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2595" w14:textId="34DE4652" w:rsidR="007F4E18" w:rsidRPr="00612022" w:rsidRDefault="007F4E18" w:rsidP="007F4E18">
      <w:pPr>
        <w:pStyle w:val="Heading2"/>
        <w:spacing w:line="360" w:lineRule="auto"/>
        <w:rPr>
          <w:sz w:val="28"/>
          <w:szCs w:val="28"/>
        </w:rPr>
      </w:pPr>
      <w:r w:rsidRPr="00612022">
        <w:rPr>
          <w:sz w:val="28"/>
          <w:szCs w:val="28"/>
        </w:rPr>
        <w:t>PAPER TITLE</w:t>
      </w:r>
    </w:p>
    <w:p w14:paraId="3365B61F" w14:textId="77777777" w:rsidR="007F4E18" w:rsidRPr="00612022" w:rsidRDefault="007F4E18" w:rsidP="007F4E18">
      <w:pPr>
        <w:pStyle w:val="Heading2"/>
        <w:spacing w:line="360" w:lineRule="auto"/>
        <w:rPr>
          <w:sz w:val="28"/>
          <w:szCs w:val="28"/>
        </w:rPr>
      </w:pPr>
      <w:r w:rsidRPr="00612022">
        <w:rPr>
          <w:sz w:val="28"/>
          <w:szCs w:val="28"/>
        </w:rPr>
        <w:t>MAXIMUM TWO LINES (Arial 14, bold)</w:t>
      </w:r>
    </w:p>
    <w:p w14:paraId="600899CD" w14:textId="77777777" w:rsidR="007F4E18" w:rsidRDefault="007F4E18" w:rsidP="007F4E1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50145CF" w14:textId="77777777" w:rsidR="007F4E18" w:rsidRDefault="007F4E18" w:rsidP="007F4E18">
      <w:pPr>
        <w:pStyle w:val="Heading3"/>
      </w:pPr>
      <w:r>
        <w:t>Dr. Ashraf M. Family name (Arial 10 bold)</w:t>
      </w:r>
    </w:p>
    <w:p w14:paraId="5CDFE519" w14:textId="77777777" w:rsidR="007F4E18" w:rsidRPr="001B10B5" w:rsidRDefault="007F4E18" w:rsidP="007F4E18"/>
    <w:p w14:paraId="1464D430" w14:textId="77777777" w:rsidR="007F4E18" w:rsidRDefault="007F4E18" w:rsidP="007F4E18">
      <w:pPr>
        <w:pStyle w:val="Heading4"/>
      </w:pPr>
      <w:r>
        <w:t xml:space="preserve">Associate Professor, Housing and </w:t>
      </w:r>
      <w:smartTag w:uri="urn:schemas-microsoft-com:office:smarttags" w:element="place">
        <w:smartTag w:uri="urn:schemas-microsoft-com:office:smarttags" w:element="PlaceType">
          <w:r>
            <w:t>Building</w:t>
          </w:r>
        </w:smartTag>
        <w:r>
          <w:t xml:space="preserve"> </w:t>
        </w:r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Name">
          <w:r>
            <w:t>Research</w:t>
          </w:r>
        </w:smartTag>
        <w:r w:rsidRPr="001E005C"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Cairo</w:t>
          </w:r>
        </w:smartTag>
        <w:r>
          <w:t xml:space="preserve">, </w:t>
        </w:r>
        <w:smartTag w:uri="urn:schemas-microsoft-com:office:smarttags" w:element="country-region">
          <w:r>
            <w:t>Egypt</w:t>
          </w:r>
        </w:smartTag>
      </w:smartTag>
      <w:r>
        <w:t xml:space="preserve"> </w:t>
      </w:r>
    </w:p>
    <w:p w14:paraId="7B2D02AF" w14:textId="77777777" w:rsidR="007F4E18" w:rsidRPr="001E005C" w:rsidRDefault="007F4E18" w:rsidP="007F4E18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Email: </w:t>
      </w:r>
      <w:hyperlink r:id="rId7" w:history="1">
        <w:r w:rsidRPr="006711CA">
          <w:rPr>
            <w:rStyle w:val="Hyperlink"/>
            <w:rFonts w:ascii="Arial" w:hAnsi="Arial" w:cs="Arial"/>
            <w:i/>
            <w:iCs/>
            <w:sz w:val="20"/>
            <w:szCs w:val="20"/>
          </w:rPr>
          <w:t>sample@hbrc.edu.eg</w:t>
        </w:r>
      </w:hyperlink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1E005C">
        <w:rPr>
          <w:rFonts w:ascii="Arial" w:hAnsi="Arial" w:cs="Arial"/>
          <w:i/>
          <w:iCs/>
          <w:sz w:val="20"/>
          <w:szCs w:val="20"/>
        </w:rPr>
        <w:t>(Arial, italic, 10, normal)</w:t>
      </w:r>
    </w:p>
    <w:p w14:paraId="08CCFE32" w14:textId="77777777" w:rsidR="007F4E18" w:rsidRPr="001E005C" w:rsidRDefault="007F4E18" w:rsidP="007F4E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3B407924" w14:textId="77777777" w:rsidR="007F4E18" w:rsidRPr="001E005C" w:rsidRDefault="007F4E18" w:rsidP="007F4E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33741DAA" w14:textId="77777777" w:rsidR="007F4E18" w:rsidRPr="001E005C" w:rsidRDefault="007F4E18" w:rsidP="007F4E18">
      <w:pPr>
        <w:pStyle w:val="Heading3"/>
        <w:spacing w:line="360" w:lineRule="auto"/>
        <w:rPr>
          <w:b w:val="0"/>
          <w:bCs w:val="0"/>
          <w:color w:val="0000FF"/>
        </w:rPr>
      </w:pPr>
      <w:r>
        <w:t xml:space="preserve"> </w:t>
      </w:r>
    </w:p>
    <w:p w14:paraId="08A2D675" w14:textId="77777777" w:rsidR="007F4E18" w:rsidRPr="001E005C" w:rsidRDefault="007F4E18" w:rsidP="007F4E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6A09F5DB" w14:textId="77777777" w:rsidR="007F4E18" w:rsidRDefault="007F4E18" w:rsidP="007F4E18">
      <w:pPr>
        <w:pStyle w:val="Heading1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ABSTRACT          (Arial 12, bold, capital letters)</w:t>
      </w:r>
    </w:p>
    <w:p w14:paraId="1B29CAF9" w14:textId="77777777" w:rsidR="007F4E18" w:rsidRPr="001E005C" w:rsidRDefault="007F4E18" w:rsidP="007F4E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2D5C61F7" w14:textId="77777777" w:rsidR="007F4E18" w:rsidRDefault="007F4E18" w:rsidP="007F4E18">
      <w:pPr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sz w:val="20"/>
          <w:szCs w:val="20"/>
          <w:lang w:eastAsia="zh-CN" w:bidi="ar-EG"/>
        </w:rPr>
      </w:pPr>
      <w:r>
        <w:rPr>
          <w:rFonts w:ascii="Arial" w:eastAsia="SimSun" w:hAnsi="Arial" w:cs="Arial"/>
          <w:sz w:val="20"/>
          <w:szCs w:val="20"/>
          <w:lang w:eastAsia="zh-CN" w:bidi="ar-EG"/>
        </w:rPr>
        <w:t>Only Microsoft Word formatted articles will be accepted using the following guidelines:</w:t>
      </w:r>
      <w:r>
        <w:rPr>
          <w:rFonts w:ascii="SymbolMT" w:eastAsia="SimSun" w:hAnsi="Arial" w:cs="SymbolMT"/>
          <w:sz w:val="20"/>
          <w:szCs w:val="20"/>
          <w:lang w:eastAsia="zh-CN" w:bidi="ar-EG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zh-CN" w:bidi="ar-EG"/>
        </w:rPr>
        <w:t>Trade-names are not mentioned in the manuscript. Company or Organization names may, however, be included under "Acknowledgement" only. Footnotes are not used in the text of the manuscript.</w:t>
      </w:r>
    </w:p>
    <w:p w14:paraId="4C26FA5A" w14:textId="22D069C3" w:rsidR="007F4E18" w:rsidRPr="00C71307" w:rsidRDefault="007F4E18" w:rsidP="007F4E18">
      <w:pPr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sz w:val="20"/>
          <w:szCs w:val="20"/>
          <w:highlight w:val="yellow"/>
          <w:lang w:eastAsia="zh-CN" w:bidi="ar-EG"/>
        </w:rPr>
      </w:pPr>
      <w:r w:rsidRPr="00C71307">
        <w:rPr>
          <w:rFonts w:ascii="Arial" w:eastAsia="SimSun" w:hAnsi="Arial" w:cs="Arial"/>
          <w:sz w:val="20"/>
          <w:szCs w:val="20"/>
          <w:highlight w:val="yellow"/>
          <w:lang w:eastAsia="zh-CN" w:bidi="ar-EG"/>
        </w:rPr>
        <w:t>Paper format. All text is in ARIAL, line spacing 1.5. Page Standard Size A4</w:t>
      </w:r>
      <w:r w:rsidRPr="00C71307">
        <w:rPr>
          <w:rFonts w:ascii="SymbolMT" w:eastAsia="SimSun" w:hAnsi="Arial" w:cs="SymbolMT"/>
          <w:sz w:val="20"/>
          <w:szCs w:val="20"/>
          <w:highlight w:val="yellow"/>
          <w:lang w:eastAsia="zh-CN" w:bidi="ar-EG"/>
        </w:rPr>
        <w:t xml:space="preserve">.  </w:t>
      </w:r>
      <w:r w:rsidRPr="00C71307">
        <w:rPr>
          <w:rFonts w:ascii="Arial" w:eastAsia="SimSun" w:hAnsi="Arial" w:cs="Arial"/>
          <w:sz w:val="20"/>
          <w:szCs w:val="20"/>
          <w:highlight w:val="yellow"/>
          <w:lang w:eastAsia="zh-CN" w:bidi="ar-EG"/>
        </w:rPr>
        <w:t xml:space="preserve">Margins: 3.0 cm from all sides for all pages including the first page. </w:t>
      </w:r>
      <w:r w:rsidRPr="00C71307">
        <w:rPr>
          <w:rFonts w:ascii="Arial" w:eastAsia="SimSun" w:hAnsi="Arial" w:cs="Arial"/>
          <w:color w:val="FF0000"/>
          <w:sz w:val="20"/>
          <w:szCs w:val="20"/>
          <w:highlight w:val="yellow"/>
          <w:lang w:eastAsia="zh-CN" w:bidi="ar-EG"/>
        </w:rPr>
        <w:t>Maximum 12 pages.</w:t>
      </w:r>
    </w:p>
    <w:p w14:paraId="0E5F1C53" w14:textId="77777777" w:rsidR="007F4E18" w:rsidRDefault="007F4E18" w:rsidP="007F4E18">
      <w:pPr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sz w:val="20"/>
          <w:szCs w:val="20"/>
          <w:lang w:eastAsia="zh-CN" w:bidi="ar-EG"/>
        </w:rPr>
      </w:pPr>
      <w:r w:rsidRPr="00C71307">
        <w:rPr>
          <w:rFonts w:ascii="Arial" w:eastAsia="SimSun" w:hAnsi="Arial" w:cs="Arial"/>
          <w:sz w:val="20"/>
          <w:szCs w:val="20"/>
          <w:highlight w:val="yellow"/>
          <w:lang w:eastAsia="zh-CN" w:bidi="ar-EG"/>
        </w:rPr>
        <w:t>Title of Paper.</w:t>
      </w:r>
      <w:r w:rsidRPr="00C71307">
        <w:rPr>
          <w:rFonts w:ascii="SymbolMT" w:eastAsia="SimSun" w:hAnsi="Arial" w:cs="SymbolMT"/>
          <w:sz w:val="20"/>
          <w:szCs w:val="20"/>
          <w:highlight w:val="yellow"/>
          <w:lang w:eastAsia="zh-CN" w:bidi="ar-EG"/>
        </w:rPr>
        <w:t xml:space="preserve"> </w:t>
      </w:r>
      <w:r w:rsidRPr="00C71307">
        <w:rPr>
          <w:rFonts w:ascii="Arial" w:eastAsia="SimSun" w:hAnsi="Arial" w:cs="Arial"/>
          <w:sz w:val="20"/>
          <w:szCs w:val="20"/>
          <w:highlight w:val="yellow"/>
          <w:lang w:eastAsia="zh-CN" w:bidi="ar-EG"/>
        </w:rPr>
        <w:t>Arial 14 pt bold, UPPER CASE</w:t>
      </w:r>
      <w:r w:rsidRPr="00C71307">
        <w:rPr>
          <w:rFonts w:ascii="SymbolMT" w:eastAsia="SimSun" w:hAnsi="Arial" w:cs="SymbolMT"/>
          <w:sz w:val="20"/>
          <w:szCs w:val="20"/>
          <w:highlight w:val="yellow"/>
          <w:lang w:eastAsia="zh-CN" w:bidi="ar-EG"/>
        </w:rPr>
        <w:t xml:space="preserve">.  </w:t>
      </w:r>
      <w:r w:rsidRPr="00C71307">
        <w:rPr>
          <w:rFonts w:ascii="Arial" w:eastAsia="SimSun" w:hAnsi="Arial" w:cs="Arial"/>
          <w:sz w:val="20"/>
          <w:szCs w:val="20"/>
          <w:highlight w:val="yellow"/>
          <w:lang w:eastAsia="zh-CN" w:bidi="ar-EG"/>
        </w:rPr>
        <w:t>Maximum 2 lines</w:t>
      </w:r>
      <w:r w:rsidRPr="00C71307">
        <w:rPr>
          <w:rFonts w:ascii="SymbolMT" w:eastAsia="SimSun" w:hAnsi="Arial" w:cs="SymbolMT"/>
          <w:sz w:val="20"/>
          <w:szCs w:val="20"/>
          <w:highlight w:val="yellow"/>
          <w:lang w:eastAsia="zh-CN" w:bidi="ar-EG"/>
        </w:rPr>
        <w:t xml:space="preserve">. </w:t>
      </w:r>
      <w:r w:rsidRPr="00C71307">
        <w:rPr>
          <w:rFonts w:ascii="Arial" w:eastAsia="SimSun" w:hAnsi="Arial" w:cs="Arial"/>
          <w:sz w:val="20"/>
          <w:szCs w:val="20"/>
          <w:highlight w:val="yellow"/>
          <w:lang w:eastAsia="zh-CN" w:bidi="ar-EG"/>
        </w:rPr>
        <w:t>3 Lines are left blank above the title (single spaced at 10 pt).</w:t>
      </w:r>
    </w:p>
    <w:p w14:paraId="71CE5685" w14:textId="77777777" w:rsidR="007F4E18" w:rsidRPr="00382A22" w:rsidRDefault="007F4E18" w:rsidP="007F4E18">
      <w:pPr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b/>
          <w:bCs/>
          <w:sz w:val="20"/>
          <w:szCs w:val="20"/>
          <w:lang w:eastAsia="zh-CN" w:bidi="ar-EG"/>
        </w:rPr>
      </w:pPr>
      <w:r w:rsidRPr="00C71307">
        <w:rPr>
          <w:rFonts w:ascii="Arial" w:eastAsia="SimSun" w:hAnsi="Arial" w:cs="Arial"/>
          <w:b/>
          <w:bCs/>
          <w:sz w:val="20"/>
          <w:szCs w:val="20"/>
          <w:highlight w:val="yellow"/>
          <w:lang w:eastAsia="zh-CN" w:bidi="ar-EG"/>
        </w:rPr>
        <w:t>Similarity check should not be more than 15% .</w:t>
      </w:r>
    </w:p>
    <w:p w14:paraId="13DA1944" w14:textId="4D6C7492" w:rsidR="007F4E18" w:rsidRPr="00F81824" w:rsidRDefault="007F4E18" w:rsidP="007F4E18">
      <w:pPr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color w:val="FF0000"/>
          <w:sz w:val="20"/>
          <w:szCs w:val="20"/>
          <w:lang w:eastAsia="zh-CN" w:bidi="ar-EG"/>
        </w:rPr>
      </w:pPr>
      <w:r w:rsidRPr="007F4E18">
        <w:rPr>
          <w:rFonts w:ascii="Arial" w:eastAsia="SimSun" w:hAnsi="Arial" w:cs="Arial"/>
          <w:color w:val="FF0000"/>
          <w:sz w:val="20"/>
          <w:szCs w:val="20"/>
          <w:highlight w:val="yellow"/>
          <w:lang w:eastAsia="zh-CN" w:bidi="ar-EG"/>
        </w:rPr>
        <w:t>Abstract</w:t>
      </w:r>
      <w:r w:rsidRPr="007F4E18">
        <w:rPr>
          <w:rFonts w:ascii="SymbolMT" w:eastAsia="SimSun" w:hAnsi="Arial" w:cs="SymbolMT"/>
          <w:color w:val="FF0000"/>
          <w:sz w:val="20"/>
          <w:szCs w:val="20"/>
          <w:highlight w:val="yellow"/>
          <w:lang w:eastAsia="zh-CN" w:bidi="ar-EG"/>
        </w:rPr>
        <w:t xml:space="preserve">. </w:t>
      </w:r>
      <w:r w:rsidRPr="007F4E18">
        <w:rPr>
          <w:rFonts w:ascii="Arial" w:eastAsia="SimSun" w:hAnsi="Arial" w:cs="Arial"/>
          <w:color w:val="FF0000"/>
          <w:sz w:val="20"/>
          <w:szCs w:val="20"/>
          <w:highlight w:val="yellow"/>
          <w:lang w:eastAsia="zh-CN" w:bidi="ar-EG"/>
        </w:rPr>
        <w:t>Arial 10 pt,</w:t>
      </w:r>
      <w:r w:rsidRPr="007F4E18">
        <w:rPr>
          <w:rFonts w:ascii="SymbolMT" w:eastAsia="SimSun" w:hAnsi="Arial" w:cs="SymbolMT"/>
          <w:color w:val="FF0000"/>
          <w:sz w:val="20"/>
          <w:szCs w:val="20"/>
          <w:highlight w:val="yellow"/>
          <w:lang w:eastAsia="zh-CN" w:bidi="ar-EG"/>
        </w:rPr>
        <w:t xml:space="preserve"> </w:t>
      </w:r>
      <w:r w:rsidR="007E79CB">
        <w:rPr>
          <w:rFonts w:ascii="Arial" w:eastAsia="SimSun" w:hAnsi="Arial" w:cs="Arial"/>
          <w:color w:val="FF0000"/>
          <w:sz w:val="20"/>
          <w:szCs w:val="20"/>
          <w:highlight w:val="yellow"/>
          <w:lang w:eastAsia="zh-CN" w:bidi="ar-EG"/>
        </w:rPr>
        <w:t xml:space="preserve">within </w:t>
      </w:r>
      <w:r w:rsidRPr="007F4E18">
        <w:rPr>
          <w:rFonts w:ascii="Arial" w:eastAsia="SimSun" w:hAnsi="Arial" w:cs="Arial"/>
          <w:color w:val="FF0000"/>
          <w:sz w:val="20"/>
          <w:szCs w:val="20"/>
          <w:highlight w:val="yellow"/>
          <w:lang w:eastAsia="zh-CN" w:bidi="ar-EG"/>
        </w:rPr>
        <w:t xml:space="preserve"> 250 words</w:t>
      </w:r>
      <w:r w:rsidRPr="007F4E18">
        <w:rPr>
          <w:rFonts w:ascii="SymbolMT" w:eastAsia="SimSun" w:hAnsi="Arial" w:cs="SymbolMT"/>
          <w:color w:val="FF0000"/>
          <w:sz w:val="20"/>
          <w:szCs w:val="20"/>
          <w:highlight w:val="yellow"/>
          <w:lang w:eastAsia="zh-CN" w:bidi="ar-EG"/>
        </w:rPr>
        <w:t xml:space="preserve">.  </w:t>
      </w:r>
      <w:r w:rsidRPr="007F4E18">
        <w:rPr>
          <w:rFonts w:ascii="Arial" w:eastAsia="SimSun" w:hAnsi="Arial" w:cs="Arial"/>
          <w:color w:val="FF0000"/>
          <w:sz w:val="20"/>
          <w:szCs w:val="20"/>
          <w:highlight w:val="yellow"/>
          <w:lang w:eastAsia="zh-CN" w:bidi="ar-EG"/>
        </w:rPr>
        <w:t>Keywords 4-8 words separated by semicolon.</w:t>
      </w:r>
    </w:p>
    <w:p w14:paraId="3107FD60" w14:textId="77777777" w:rsidR="007F4E18" w:rsidRDefault="007F4E18" w:rsidP="007F4E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902425" w14:textId="77777777" w:rsidR="007F4E18" w:rsidRDefault="007F4E18" w:rsidP="007F4E18">
      <w:pPr>
        <w:autoSpaceDE w:val="0"/>
        <w:autoSpaceDN w:val="0"/>
        <w:adjustRightInd w:val="0"/>
        <w:spacing w:line="360" w:lineRule="auto"/>
        <w:ind w:left="1080" w:hanging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Keywords: </w:t>
      </w:r>
      <w:r>
        <w:rPr>
          <w:rFonts w:ascii="Arial" w:hAnsi="Arial" w:cs="Arial"/>
          <w:sz w:val="20"/>
          <w:szCs w:val="20"/>
        </w:rPr>
        <w:t>Concrete; Steel; Structure; Analysis; Buckling; prestressed; Material.</w:t>
      </w:r>
    </w:p>
    <w:p w14:paraId="26C751DF" w14:textId="77777777" w:rsidR="007F4E18" w:rsidRDefault="007F4E18" w:rsidP="007F4E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79C94DA" w14:textId="77777777" w:rsidR="007F4E18" w:rsidRDefault="007F4E18" w:rsidP="007F4E1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INTRODUCTION (Arial 12, bold, upper</w:t>
      </w:r>
      <w:r w:rsidRPr="00DB085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case)</w:t>
      </w:r>
    </w:p>
    <w:p w14:paraId="5D075BEA" w14:textId="77777777" w:rsidR="007F4E18" w:rsidRDefault="007F4E18" w:rsidP="007F4E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5E0F59" w14:textId="77777777" w:rsidR="007F4E18" w:rsidRDefault="007F4E18" w:rsidP="007F4E18">
      <w:pPr>
        <w:autoSpaceDE w:val="0"/>
        <w:autoSpaceDN w:val="0"/>
        <w:adjustRightInd w:val="0"/>
        <w:spacing w:line="360" w:lineRule="auto"/>
        <w:jc w:val="lowKashida"/>
        <w:rPr>
          <w:rFonts w:ascii="Arial" w:eastAsia="SimSun" w:hAnsi="Arial" w:cs="Arial"/>
          <w:sz w:val="20"/>
          <w:szCs w:val="20"/>
          <w:lang w:eastAsia="zh-CN" w:bidi="ar-EG"/>
        </w:rPr>
      </w:pPr>
      <w:r>
        <w:rPr>
          <w:rFonts w:ascii="Arial" w:eastAsia="SimSun" w:hAnsi="Arial" w:cs="Arial"/>
          <w:sz w:val="20"/>
          <w:szCs w:val="20"/>
          <w:lang w:eastAsia="zh-CN" w:bidi="ar-EG"/>
        </w:rPr>
        <w:t>Main titles shall be Numbered and Arial 12 pt bold, upper</w:t>
      </w:r>
      <w:r w:rsidRPr="007E4639">
        <w:rPr>
          <w:rFonts w:ascii="Arial" w:eastAsia="SimSun" w:hAnsi="Arial" w:cs="Arial"/>
          <w:sz w:val="20"/>
          <w:szCs w:val="20"/>
          <w:lang w:eastAsia="zh-CN" w:bidi="ar-EG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zh-CN" w:bidi="ar-EG"/>
        </w:rPr>
        <w:t>case</w:t>
      </w:r>
      <w:r>
        <w:rPr>
          <w:rFonts w:ascii="SymbolMT" w:eastAsia="SimSun" w:hAnsi="Arial" w:cs="SymbolMT"/>
          <w:sz w:val="20"/>
          <w:szCs w:val="20"/>
          <w:lang w:eastAsia="zh-CN" w:bidi="ar-EG"/>
        </w:rPr>
        <w:t xml:space="preserve">. </w:t>
      </w:r>
      <w:r>
        <w:rPr>
          <w:rFonts w:ascii="Arial" w:eastAsia="SimSun" w:hAnsi="Arial" w:cs="Arial"/>
          <w:sz w:val="20"/>
          <w:szCs w:val="20"/>
          <w:lang w:eastAsia="zh-CN" w:bidi="ar-EG"/>
        </w:rPr>
        <w:t>Separated from preceding text by 20 pt (2 lines).</w:t>
      </w:r>
      <w:r>
        <w:rPr>
          <w:rFonts w:ascii="SymbolMT" w:eastAsia="SimSun" w:hAnsi="Arial" w:cs="SymbolMT"/>
          <w:sz w:val="20"/>
          <w:szCs w:val="20"/>
          <w:lang w:eastAsia="zh-CN" w:bidi="ar-EG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zh-CN" w:bidi="ar-EG"/>
        </w:rPr>
        <w:t>Separated from subsequent text by 10 pt (1 line)</w:t>
      </w:r>
    </w:p>
    <w:p w14:paraId="797FC662" w14:textId="77777777" w:rsidR="007F4E18" w:rsidRDefault="007F4E18" w:rsidP="007F4E18">
      <w:pPr>
        <w:autoSpaceDE w:val="0"/>
        <w:autoSpaceDN w:val="0"/>
        <w:adjustRightInd w:val="0"/>
        <w:spacing w:line="360" w:lineRule="auto"/>
        <w:rPr>
          <w:rFonts w:ascii="Arial" w:eastAsia="SimSun" w:hAnsi="Arial" w:cs="Arial"/>
          <w:b/>
          <w:bCs/>
          <w:sz w:val="20"/>
          <w:szCs w:val="20"/>
          <w:lang w:eastAsia="zh-CN" w:bidi="ar-EG"/>
        </w:rPr>
      </w:pPr>
    </w:p>
    <w:p w14:paraId="35EAA3F3" w14:textId="77777777" w:rsidR="007F4E18" w:rsidRDefault="007F4E18" w:rsidP="007F4E18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Arial" w:eastAsia="SimSun" w:hAnsi="Arial" w:cs="Arial"/>
          <w:b/>
          <w:bCs/>
          <w:sz w:val="20"/>
          <w:szCs w:val="20"/>
          <w:lang w:eastAsia="zh-CN" w:bidi="ar-EG"/>
        </w:rPr>
      </w:pPr>
      <w:r>
        <w:rPr>
          <w:rFonts w:ascii="Arial" w:eastAsia="SimSun" w:hAnsi="Arial" w:cs="Arial"/>
          <w:b/>
          <w:bCs/>
          <w:sz w:val="20"/>
          <w:szCs w:val="20"/>
          <w:lang w:eastAsia="zh-CN" w:bidi="ar-EG"/>
        </w:rPr>
        <w:t>Secondary Headings:</w:t>
      </w:r>
    </w:p>
    <w:p w14:paraId="05A06EFB" w14:textId="77777777" w:rsidR="007F4E18" w:rsidRDefault="007F4E18" w:rsidP="007F4E18">
      <w:pPr>
        <w:autoSpaceDE w:val="0"/>
        <w:autoSpaceDN w:val="0"/>
        <w:adjustRightInd w:val="0"/>
        <w:spacing w:line="360" w:lineRule="auto"/>
        <w:rPr>
          <w:rFonts w:ascii="Arial" w:eastAsia="SimSun" w:hAnsi="Arial" w:cs="Arial"/>
          <w:b/>
          <w:bCs/>
          <w:sz w:val="20"/>
          <w:szCs w:val="20"/>
          <w:lang w:eastAsia="zh-CN" w:bidi="ar-EG"/>
        </w:rPr>
      </w:pPr>
    </w:p>
    <w:p w14:paraId="76CE5485" w14:textId="77777777" w:rsidR="007F4E18" w:rsidRPr="005C1E35" w:rsidRDefault="007F4E18" w:rsidP="007F4E18">
      <w:pPr>
        <w:autoSpaceDE w:val="0"/>
        <w:autoSpaceDN w:val="0"/>
        <w:adjustRightInd w:val="0"/>
        <w:spacing w:line="360" w:lineRule="auto"/>
        <w:jc w:val="lowKashida"/>
        <w:rPr>
          <w:rFonts w:ascii="Arial" w:eastAsia="SimSun" w:hAnsi="Arial" w:cs="Arial"/>
          <w:sz w:val="20"/>
          <w:szCs w:val="20"/>
          <w:vertAlign w:val="superscript"/>
          <w:lang w:eastAsia="zh-CN" w:bidi="ar-EG"/>
        </w:rPr>
      </w:pPr>
      <w:r>
        <w:rPr>
          <w:rFonts w:ascii="Arial" w:eastAsia="SimSun" w:hAnsi="Arial" w:cs="Arial"/>
          <w:sz w:val="20"/>
          <w:szCs w:val="20"/>
          <w:lang w:eastAsia="zh-CN" w:bidi="ar-EG"/>
        </w:rPr>
        <w:t>10 pt bold, Upper and Lower case.</w:t>
      </w:r>
      <w:r>
        <w:rPr>
          <w:rFonts w:ascii="SymbolMT" w:eastAsia="SimSun" w:hAnsi="Arial" w:cs="SymbolMT"/>
          <w:sz w:val="20"/>
          <w:szCs w:val="20"/>
          <w:lang w:eastAsia="zh-CN" w:bidi="ar-EG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zh-CN" w:bidi="ar-EG"/>
        </w:rPr>
        <w:t xml:space="preserve">Separated from preceding text by 10 pt, and from subsequent text by 10 pt. </w:t>
      </w:r>
      <w:r w:rsidRPr="005C1E35">
        <w:rPr>
          <w:rFonts w:ascii="Arial" w:eastAsia="SimSun" w:hAnsi="Arial" w:cs="Arial"/>
          <w:sz w:val="20"/>
          <w:szCs w:val="20"/>
          <w:vertAlign w:val="superscript"/>
          <w:lang w:eastAsia="zh-CN" w:bidi="ar-EG"/>
        </w:rPr>
        <w:t>[1]</w:t>
      </w:r>
    </w:p>
    <w:p w14:paraId="648D5B24" w14:textId="77777777" w:rsidR="007F4E18" w:rsidRPr="003D2506" w:rsidRDefault="007F4E18" w:rsidP="007F4E18">
      <w:pPr>
        <w:autoSpaceDE w:val="0"/>
        <w:autoSpaceDN w:val="0"/>
        <w:adjustRightInd w:val="0"/>
        <w:spacing w:line="360" w:lineRule="auto"/>
        <w:rPr>
          <w:rFonts w:ascii="Arial" w:eastAsia="SimSun" w:hAnsi="Arial" w:cs="Arial"/>
          <w:b/>
          <w:bCs/>
          <w:sz w:val="20"/>
          <w:szCs w:val="20"/>
          <w:lang w:eastAsia="zh-CN" w:bidi="ar-EG"/>
        </w:rPr>
      </w:pPr>
    </w:p>
    <w:p w14:paraId="1DEE526A" w14:textId="77777777" w:rsidR="007F4E18" w:rsidRDefault="007F4E18" w:rsidP="007F4E18">
      <w:pPr>
        <w:pStyle w:val="BodyText"/>
        <w:numPr>
          <w:ilvl w:val="1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77206D">
        <w:rPr>
          <w:rFonts w:ascii="Arial" w:hAnsi="Arial" w:cs="Arial"/>
          <w:b/>
          <w:sz w:val="20"/>
          <w:szCs w:val="20"/>
        </w:rPr>
        <w:t>Stress-Strain Relationship for M</w:t>
      </w:r>
      <w:r>
        <w:rPr>
          <w:rFonts w:ascii="Arial" w:hAnsi="Arial" w:cs="Arial"/>
          <w:b/>
          <w:sz w:val="20"/>
          <w:szCs w:val="20"/>
        </w:rPr>
        <w:t>asonry</w:t>
      </w:r>
    </w:p>
    <w:p w14:paraId="5ADC7A48" w14:textId="77777777" w:rsidR="007F4E18" w:rsidRPr="007619A3" w:rsidRDefault="007F4E18" w:rsidP="007F4E18">
      <w:pPr>
        <w:autoSpaceDE w:val="0"/>
        <w:autoSpaceDN w:val="0"/>
        <w:adjustRightInd w:val="0"/>
        <w:spacing w:line="360" w:lineRule="auto"/>
        <w:rPr>
          <w:rFonts w:ascii="Arial" w:eastAsia="SimSun" w:hAnsi="Arial" w:cs="Arial"/>
          <w:b/>
          <w:bCs/>
          <w:sz w:val="20"/>
          <w:szCs w:val="20"/>
          <w:lang w:eastAsia="zh-CN" w:bidi="ar-EG"/>
        </w:rPr>
      </w:pPr>
    </w:p>
    <w:p w14:paraId="574C0AD3" w14:textId="7A03104E" w:rsidR="007F4E18" w:rsidRDefault="007F4E18" w:rsidP="007F4E18">
      <w:pPr>
        <w:pStyle w:val="BodyText"/>
        <w:spacing w:line="360" w:lineRule="auto"/>
        <w:rPr>
          <w:rFonts w:ascii="Arial" w:hAnsi="Arial" w:cs="Arial"/>
          <w:sz w:val="20"/>
          <w:szCs w:val="20"/>
        </w:rPr>
      </w:pPr>
      <w:r w:rsidRPr="007A6B15">
        <w:rPr>
          <w:rFonts w:ascii="Arial" w:hAnsi="Arial" w:cs="Arial"/>
          <w:sz w:val="20"/>
          <w:szCs w:val="20"/>
        </w:rPr>
        <w:t xml:space="preserve">The stress-strain relationship for masonry in compression can be idealized as an increasing polynomial function </w:t>
      </w:r>
      <w:r w:rsidRPr="008B3A18">
        <w:rPr>
          <w:rFonts w:ascii="Arial" w:hAnsi="Arial" w:cs="Arial"/>
          <w:sz w:val="20"/>
          <w:szCs w:val="20"/>
          <w:vertAlign w:val="superscript"/>
        </w:rPr>
        <w:t>[2]</w:t>
      </w:r>
      <w:r>
        <w:rPr>
          <w:rFonts w:ascii="Arial" w:hAnsi="Arial" w:cs="Arial"/>
          <w:sz w:val="20"/>
          <w:szCs w:val="20"/>
        </w:rPr>
        <w:t>.</w:t>
      </w:r>
      <w:r w:rsidRPr="007A6B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Pr="007A6B15">
        <w:rPr>
          <w:rFonts w:ascii="Arial" w:hAnsi="Arial" w:cs="Arial"/>
          <w:sz w:val="20"/>
          <w:szCs w:val="20"/>
        </w:rPr>
        <w:t>ntil the peak stress (</w:t>
      </w:r>
      <w:proofErr w:type="spellStart"/>
      <w:r w:rsidRPr="007A6B15">
        <w:rPr>
          <w:rFonts w:ascii="Arial" w:hAnsi="Arial" w:cs="Arial"/>
          <w:sz w:val="20"/>
          <w:szCs w:val="20"/>
        </w:rPr>
        <w:t>fm</w:t>
      </w:r>
      <w:proofErr w:type="spellEnd"/>
      <w:r w:rsidRPr="007A6B15">
        <w:rPr>
          <w:rFonts w:ascii="Arial" w:hAnsi="Arial" w:cs="Arial"/>
          <w:sz w:val="20"/>
          <w:szCs w:val="20"/>
        </w:rPr>
        <w:t xml:space="preserve">’) is reached for a given strain. Then this is followed by a sudden drop of the stress value by increasing the strain representing the brittle </w:t>
      </w:r>
      <w:r w:rsidR="000F48DC" w:rsidRPr="007A6B15">
        <w:rPr>
          <w:rFonts w:ascii="Arial" w:hAnsi="Arial" w:cs="Arial"/>
          <w:sz w:val="20"/>
          <w:szCs w:val="20"/>
        </w:rPr>
        <w:t>behavior</w:t>
      </w:r>
      <w:r w:rsidRPr="007A6B15">
        <w:rPr>
          <w:rFonts w:ascii="Arial" w:hAnsi="Arial" w:cs="Arial"/>
          <w:sz w:val="20"/>
          <w:szCs w:val="20"/>
        </w:rPr>
        <w:t xml:space="preserve"> of masonry. After these stages the stress remains almost constant at this value. The assumed constitutive model for the masonry struts is shown in Fig. </w:t>
      </w:r>
      <w:r>
        <w:rPr>
          <w:rFonts w:ascii="Arial" w:hAnsi="Arial" w:cs="Arial"/>
          <w:sz w:val="20"/>
          <w:szCs w:val="20"/>
        </w:rPr>
        <w:t>1.</w:t>
      </w:r>
      <w:r w:rsidRPr="007A6B15">
        <w:rPr>
          <w:rFonts w:ascii="Arial" w:hAnsi="Arial" w:cs="Arial"/>
          <w:sz w:val="20"/>
          <w:szCs w:val="20"/>
        </w:rPr>
        <w:t xml:space="preserve"> Since the tensile strength of masonry is negligible, the individual masonry struts are considered to be ineffective in tension. </w:t>
      </w:r>
    </w:p>
    <w:p w14:paraId="1B48255C" w14:textId="77777777" w:rsidR="007F4E18" w:rsidRPr="007A6B15" w:rsidRDefault="007F4E18" w:rsidP="007F4E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39CDF2B2" w14:textId="77777777" w:rsidR="007F4E18" w:rsidRDefault="007F4E18" w:rsidP="007F4E18">
      <w:pPr>
        <w:autoSpaceDE w:val="0"/>
        <w:autoSpaceDN w:val="0"/>
        <w:adjustRightInd w:val="0"/>
        <w:spacing w:line="360" w:lineRule="auto"/>
        <w:jc w:val="lowKashida"/>
        <w:rPr>
          <w:rFonts w:ascii="SymbolMT" w:eastAsia="SimSun" w:hAnsi="Arial" w:cs="SymbolMT"/>
          <w:sz w:val="20"/>
          <w:szCs w:val="20"/>
          <w:lang w:eastAsia="zh-CN" w:bidi="ar-EG"/>
        </w:rPr>
      </w:pPr>
      <w:r>
        <w:rPr>
          <w:rFonts w:ascii="Arial" w:eastAsia="SimSun" w:hAnsi="Arial" w:cs="Arial"/>
          <w:sz w:val="20"/>
          <w:szCs w:val="20"/>
          <w:lang w:eastAsia="zh-CN" w:bidi="ar-EG"/>
        </w:rPr>
        <w:t>Table 1 shows the results obtained. All Paragraphs have no indent</w:t>
      </w:r>
      <w:r w:rsidRPr="008E64A0">
        <w:rPr>
          <w:rFonts w:ascii="Arial" w:eastAsia="SimSun" w:hAnsi="Arial" w:cs="Arial"/>
          <w:sz w:val="20"/>
          <w:szCs w:val="20"/>
          <w:lang w:eastAsia="zh-CN" w:bidi="ar-EG"/>
        </w:rPr>
        <w:t>. The text shall be Arial 10 pts, single-line spacing, full justified. All Paragraphs have no indent. The text shall be Arial</w:t>
      </w:r>
      <w:r>
        <w:rPr>
          <w:rFonts w:ascii="Arial" w:eastAsia="SimSun" w:hAnsi="Arial" w:cs="Arial"/>
          <w:sz w:val="20"/>
          <w:szCs w:val="20"/>
          <w:lang w:eastAsia="zh-CN" w:bidi="ar-EG"/>
        </w:rPr>
        <w:t xml:space="preserve"> 10 pts, single-line spacing, full justified</w:t>
      </w:r>
      <w:r>
        <w:rPr>
          <w:rFonts w:ascii="SymbolMT" w:eastAsia="SimSun" w:hAnsi="Arial" w:cs="SymbolMT"/>
          <w:sz w:val="20"/>
          <w:szCs w:val="20"/>
          <w:lang w:eastAsia="zh-CN" w:bidi="ar-EG"/>
        </w:rPr>
        <w:t xml:space="preserve">. </w:t>
      </w:r>
    </w:p>
    <w:p w14:paraId="2CE459F3" w14:textId="77777777" w:rsidR="007F4E18" w:rsidRDefault="007F4E18" w:rsidP="007F4E18">
      <w:pPr>
        <w:autoSpaceDE w:val="0"/>
        <w:autoSpaceDN w:val="0"/>
        <w:adjustRightInd w:val="0"/>
        <w:spacing w:line="360" w:lineRule="auto"/>
        <w:rPr>
          <w:rFonts w:ascii="Arial" w:eastAsia="SimSun" w:hAnsi="Arial" w:cs="Arial"/>
          <w:sz w:val="20"/>
          <w:szCs w:val="20"/>
          <w:lang w:eastAsia="zh-CN" w:bidi="ar-EG"/>
        </w:rPr>
      </w:pPr>
    </w:p>
    <w:p w14:paraId="4F5B9D76" w14:textId="1AAA1273" w:rsidR="007F4E18" w:rsidRDefault="007F4E18" w:rsidP="007F4E1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832E90B" wp14:editId="4CBD7122">
            <wp:extent cx="3724275" cy="2943225"/>
            <wp:effectExtent l="0" t="0" r="0" b="0"/>
            <wp:docPr id="110384971" name="Chart 110384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8B49E13" w14:textId="77777777" w:rsidR="007F4E18" w:rsidRDefault="007F4E18" w:rsidP="007F4E18">
      <w:pPr>
        <w:pStyle w:val="BodyTex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Fig. 1: Heading Arial 10 pt, Centered, Black and White Colors</w:t>
      </w:r>
    </w:p>
    <w:p w14:paraId="1420E917" w14:textId="77777777" w:rsidR="007F4E18" w:rsidRDefault="007F4E18" w:rsidP="007F4E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9AD4F2" w14:textId="77777777" w:rsidR="007F4E18" w:rsidRDefault="007F4E18" w:rsidP="007F4E18">
      <w:pPr>
        <w:autoSpaceDE w:val="0"/>
        <w:autoSpaceDN w:val="0"/>
        <w:adjustRightInd w:val="0"/>
        <w:spacing w:line="360" w:lineRule="auto"/>
        <w:jc w:val="lowKashida"/>
        <w:rPr>
          <w:rFonts w:ascii="Arial" w:eastAsia="SimSun" w:hAnsi="Arial" w:cs="Arial"/>
          <w:sz w:val="20"/>
          <w:szCs w:val="20"/>
          <w:lang w:eastAsia="zh-CN" w:bidi="ar-EG"/>
        </w:rPr>
      </w:pPr>
      <w:r w:rsidRPr="00134FE1">
        <w:rPr>
          <w:rFonts w:ascii="Arial" w:eastAsia="SimSun" w:hAnsi="Arial" w:cs="Arial"/>
          <w:sz w:val="20"/>
          <w:szCs w:val="20"/>
          <w:lang w:eastAsia="zh-CN" w:bidi="ar-EG"/>
        </w:rPr>
        <w:t>Figures/Illustrations:</w:t>
      </w:r>
      <w:r>
        <w:rPr>
          <w:rFonts w:ascii="Arial" w:eastAsia="SimSun" w:hAnsi="Arial" w:cs="Arial"/>
          <w:sz w:val="20"/>
          <w:szCs w:val="20"/>
          <w:lang w:eastAsia="zh-CN" w:bidi="ar-EG"/>
        </w:rPr>
        <w:t xml:space="preserve"> Caption heading in Arial 10 pt, centered below figure</w:t>
      </w:r>
      <w:r>
        <w:rPr>
          <w:rFonts w:ascii="SymbolMT" w:eastAsia="SimSun" w:hAnsi="Arial" w:cs="SymbolMT"/>
          <w:sz w:val="20"/>
          <w:szCs w:val="20"/>
          <w:lang w:eastAsia="zh-CN" w:bidi="ar-EG"/>
        </w:rPr>
        <w:t xml:space="preserve">. </w:t>
      </w:r>
      <w:r>
        <w:rPr>
          <w:rFonts w:ascii="Arial" w:eastAsia="SimSun" w:hAnsi="Arial" w:cs="Arial"/>
          <w:sz w:val="20"/>
          <w:szCs w:val="20"/>
          <w:lang w:eastAsia="zh-CN" w:bidi="ar-EG"/>
        </w:rPr>
        <w:t>Figures are in black and white (color figures are not allowed)</w:t>
      </w:r>
      <w:r>
        <w:rPr>
          <w:rFonts w:ascii="SymbolMT" w:eastAsia="SimSun" w:hAnsi="Arial" w:cs="SymbolMT"/>
          <w:sz w:val="20"/>
          <w:szCs w:val="20"/>
          <w:lang w:eastAsia="zh-CN" w:bidi="ar-EG"/>
        </w:rPr>
        <w:t xml:space="preserve">. </w:t>
      </w:r>
      <w:r>
        <w:rPr>
          <w:rFonts w:ascii="Arial" w:eastAsia="SimSun" w:hAnsi="Arial" w:cs="Arial"/>
          <w:sz w:val="20"/>
          <w:szCs w:val="20"/>
          <w:lang w:eastAsia="zh-CN" w:bidi="ar-EG"/>
        </w:rPr>
        <w:t>Figures are in high resolution, sharp enough for reproduction</w:t>
      </w:r>
      <w:r>
        <w:rPr>
          <w:rFonts w:ascii="SymbolMT" w:eastAsia="SimSun" w:hAnsi="Arial" w:cs="SymbolMT"/>
          <w:sz w:val="20"/>
          <w:szCs w:val="20"/>
          <w:lang w:eastAsia="zh-CN" w:bidi="ar-EG"/>
        </w:rPr>
        <w:t xml:space="preserve">. </w:t>
      </w:r>
      <w:r>
        <w:rPr>
          <w:rFonts w:ascii="Arial" w:eastAsia="SimSun" w:hAnsi="Arial" w:cs="Arial"/>
          <w:sz w:val="20"/>
          <w:szCs w:val="20"/>
          <w:lang w:eastAsia="zh-CN" w:bidi="ar-EG"/>
        </w:rPr>
        <w:t>No more Than 2 Blank Lines Should be Left before or After Figures.</w:t>
      </w:r>
    </w:p>
    <w:p w14:paraId="47E82D97" w14:textId="77777777" w:rsidR="007F4E18" w:rsidRDefault="007F4E18" w:rsidP="007F4E18">
      <w:pPr>
        <w:autoSpaceDE w:val="0"/>
        <w:autoSpaceDN w:val="0"/>
        <w:adjustRightInd w:val="0"/>
        <w:spacing w:line="360" w:lineRule="auto"/>
        <w:rPr>
          <w:rFonts w:ascii="Arial" w:eastAsia="SimSun" w:hAnsi="Arial" w:cs="Arial"/>
          <w:b/>
          <w:bCs/>
          <w:sz w:val="20"/>
          <w:szCs w:val="20"/>
          <w:lang w:eastAsia="zh-CN" w:bidi="ar-EG"/>
        </w:rPr>
      </w:pPr>
    </w:p>
    <w:p w14:paraId="3129E65A" w14:textId="77777777" w:rsidR="007F4E18" w:rsidRDefault="007F4E18" w:rsidP="007F4E18">
      <w:pPr>
        <w:pStyle w:val="BodyText"/>
        <w:autoSpaceDE/>
        <w:autoSpaceDN/>
        <w:adjustRightInd/>
        <w:spacing w:before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Table 1: Dimensions of the Selected Cold Formed C-purlins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9"/>
        <w:gridCol w:w="2041"/>
        <w:gridCol w:w="1782"/>
        <w:gridCol w:w="1782"/>
        <w:gridCol w:w="1782"/>
      </w:tblGrid>
      <w:tr w:rsidR="007F4E18" w14:paraId="6DD8BBF8" w14:textId="77777777" w:rsidTr="001928BB">
        <w:trPr>
          <w:jc w:val="center"/>
        </w:trPr>
        <w:tc>
          <w:tcPr>
            <w:tcW w:w="904" w:type="pct"/>
          </w:tcPr>
          <w:p w14:paraId="2F76E523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NOTATION</w:t>
            </w:r>
          </w:p>
        </w:tc>
        <w:tc>
          <w:tcPr>
            <w:tcW w:w="1132" w:type="pct"/>
          </w:tcPr>
          <w:p w14:paraId="7F412C67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 (mm)</w:t>
            </w:r>
          </w:p>
        </w:tc>
        <w:tc>
          <w:tcPr>
            <w:tcW w:w="988" w:type="pct"/>
          </w:tcPr>
          <w:p w14:paraId="02517092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 (mm)</w:t>
            </w:r>
          </w:p>
        </w:tc>
        <w:tc>
          <w:tcPr>
            <w:tcW w:w="988" w:type="pct"/>
          </w:tcPr>
          <w:p w14:paraId="09583BFA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 (mm)</w:t>
            </w:r>
          </w:p>
        </w:tc>
        <w:tc>
          <w:tcPr>
            <w:tcW w:w="988" w:type="pct"/>
          </w:tcPr>
          <w:p w14:paraId="19019C60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 (mm)</w:t>
            </w:r>
          </w:p>
        </w:tc>
      </w:tr>
      <w:tr w:rsidR="007F4E18" w14:paraId="33BFF1EF" w14:textId="77777777" w:rsidTr="001928BB">
        <w:trPr>
          <w:cantSplit/>
          <w:jc w:val="center"/>
        </w:trPr>
        <w:tc>
          <w:tcPr>
            <w:tcW w:w="904" w:type="pct"/>
          </w:tcPr>
          <w:p w14:paraId="2EB01763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200C15-00</w:t>
            </w:r>
          </w:p>
        </w:tc>
        <w:tc>
          <w:tcPr>
            <w:tcW w:w="1132" w:type="pct"/>
          </w:tcPr>
          <w:p w14:paraId="347DFD9E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pct"/>
          </w:tcPr>
          <w:p w14:paraId="60776944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8" w:type="pct"/>
          </w:tcPr>
          <w:p w14:paraId="600E51DC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88" w:type="pct"/>
          </w:tcPr>
          <w:p w14:paraId="20673DF0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7F4E18" w14:paraId="419A123F" w14:textId="77777777" w:rsidTr="001928BB">
        <w:trPr>
          <w:cantSplit/>
          <w:jc w:val="center"/>
        </w:trPr>
        <w:tc>
          <w:tcPr>
            <w:tcW w:w="904" w:type="pct"/>
          </w:tcPr>
          <w:p w14:paraId="65B13E2E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200C20-00</w:t>
            </w:r>
          </w:p>
        </w:tc>
        <w:tc>
          <w:tcPr>
            <w:tcW w:w="1132" w:type="pct"/>
          </w:tcPr>
          <w:p w14:paraId="5BAB5B2D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pct"/>
          </w:tcPr>
          <w:p w14:paraId="57D5BFD6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8" w:type="pct"/>
          </w:tcPr>
          <w:p w14:paraId="3E2D6390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88" w:type="pct"/>
          </w:tcPr>
          <w:p w14:paraId="6E515796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F4E18" w14:paraId="7BEBEC51" w14:textId="77777777" w:rsidTr="001928BB">
        <w:trPr>
          <w:cantSplit/>
          <w:jc w:val="center"/>
        </w:trPr>
        <w:tc>
          <w:tcPr>
            <w:tcW w:w="904" w:type="pct"/>
          </w:tcPr>
          <w:p w14:paraId="4EBAE55C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200C25-00</w:t>
            </w:r>
          </w:p>
        </w:tc>
        <w:tc>
          <w:tcPr>
            <w:tcW w:w="1132" w:type="pct"/>
          </w:tcPr>
          <w:p w14:paraId="72FDD887" w14:textId="77777777" w:rsidR="007F4E18" w:rsidRDefault="007F4E18" w:rsidP="001928B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pct"/>
          </w:tcPr>
          <w:p w14:paraId="0F68B8A5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8" w:type="pct"/>
          </w:tcPr>
          <w:p w14:paraId="3F804053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88" w:type="pct"/>
          </w:tcPr>
          <w:p w14:paraId="36307457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</w:tr>
      <w:tr w:rsidR="007F4E18" w14:paraId="36D18A56" w14:textId="77777777" w:rsidTr="001928BB">
        <w:trPr>
          <w:cantSplit/>
          <w:jc w:val="center"/>
        </w:trPr>
        <w:tc>
          <w:tcPr>
            <w:tcW w:w="904" w:type="pct"/>
          </w:tcPr>
          <w:p w14:paraId="24D5E0E7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200C30-00</w:t>
            </w:r>
          </w:p>
        </w:tc>
        <w:tc>
          <w:tcPr>
            <w:tcW w:w="1132" w:type="pct"/>
          </w:tcPr>
          <w:p w14:paraId="3C21D2F6" w14:textId="77777777" w:rsidR="007F4E18" w:rsidRDefault="007F4E18" w:rsidP="001928B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pct"/>
          </w:tcPr>
          <w:p w14:paraId="78A7076C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8" w:type="pct"/>
          </w:tcPr>
          <w:p w14:paraId="3AD4B531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88" w:type="pct"/>
          </w:tcPr>
          <w:p w14:paraId="0D37F57E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F4E18" w14:paraId="5C04A5C6" w14:textId="77777777" w:rsidTr="001928BB">
        <w:trPr>
          <w:cantSplit/>
          <w:jc w:val="center"/>
        </w:trPr>
        <w:tc>
          <w:tcPr>
            <w:tcW w:w="904" w:type="pct"/>
          </w:tcPr>
          <w:p w14:paraId="1FB4DB7D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250C20-00</w:t>
            </w:r>
          </w:p>
        </w:tc>
        <w:tc>
          <w:tcPr>
            <w:tcW w:w="1132" w:type="pct"/>
          </w:tcPr>
          <w:p w14:paraId="78550081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88" w:type="pct"/>
          </w:tcPr>
          <w:p w14:paraId="70015A9C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8" w:type="pct"/>
          </w:tcPr>
          <w:p w14:paraId="7EFDF559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88" w:type="pct"/>
          </w:tcPr>
          <w:p w14:paraId="6FBA6013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F4E18" w14:paraId="6B32A6F0" w14:textId="77777777" w:rsidTr="001928BB">
        <w:trPr>
          <w:cantSplit/>
          <w:jc w:val="center"/>
        </w:trPr>
        <w:tc>
          <w:tcPr>
            <w:tcW w:w="904" w:type="pct"/>
          </w:tcPr>
          <w:p w14:paraId="395873EC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250C25-00</w:t>
            </w:r>
          </w:p>
        </w:tc>
        <w:tc>
          <w:tcPr>
            <w:tcW w:w="1132" w:type="pct"/>
          </w:tcPr>
          <w:p w14:paraId="1163FA28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88" w:type="pct"/>
          </w:tcPr>
          <w:p w14:paraId="438086B4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8" w:type="pct"/>
          </w:tcPr>
          <w:p w14:paraId="34BC8DBE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88" w:type="pct"/>
          </w:tcPr>
          <w:p w14:paraId="40969082" w14:textId="77777777" w:rsidR="007F4E18" w:rsidRDefault="007F4E18" w:rsidP="001928BB">
            <w:pPr>
              <w:pStyle w:val="BodyText"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</w:tr>
    </w:tbl>
    <w:p w14:paraId="113B2B9E" w14:textId="77777777" w:rsidR="007F4E18" w:rsidRDefault="007F4E18" w:rsidP="007F4E18">
      <w:pPr>
        <w:pStyle w:val="BodyText"/>
        <w:autoSpaceDE/>
        <w:autoSpaceDN/>
        <w:adjustRightInd/>
        <w:spacing w:line="360" w:lineRule="auto"/>
        <w:rPr>
          <w:rFonts w:ascii="Arial" w:hAnsi="Arial" w:cs="Arial"/>
          <w:sz w:val="20"/>
          <w:szCs w:val="20"/>
        </w:rPr>
      </w:pPr>
    </w:p>
    <w:p w14:paraId="26050B91" w14:textId="77777777" w:rsidR="007F4E18" w:rsidRDefault="007F4E18" w:rsidP="007F4E18">
      <w:pPr>
        <w:autoSpaceDE w:val="0"/>
        <w:autoSpaceDN w:val="0"/>
        <w:adjustRightInd w:val="0"/>
        <w:spacing w:line="360" w:lineRule="auto"/>
        <w:jc w:val="lowKashida"/>
        <w:rPr>
          <w:rFonts w:ascii="Arial" w:eastAsia="SimSun" w:hAnsi="Arial" w:cs="Arial"/>
          <w:sz w:val="20"/>
          <w:szCs w:val="20"/>
          <w:lang w:eastAsia="zh-CN" w:bidi="ar-EG"/>
        </w:rPr>
      </w:pPr>
    </w:p>
    <w:p w14:paraId="2A9971E0" w14:textId="77777777" w:rsidR="007F4E18" w:rsidRDefault="007F4E18" w:rsidP="007F4E18">
      <w:pPr>
        <w:autoSpaceDE w:val="0"/>
        <w:autoSpaceDN w:val="0"/>
        <w:adjustRightInd w:val="0"/>
        <w:spacing w:line="360" w:lineRule="auto"/>
        <w:jc w:val="lowKashida"/>
        <w:rPr>
          <w:rFonts w:ascii="Arial" w:eastAsia="SimSun" w:hAnsi="Arial" w:cs="Arial"/>
          <w:sz w:val="20"/>
          <w:szCs w:val="20"/>
          <w:lang w:eastAsia="zh-CN" w:bidi="ar-EG"/>
        </w:rPr>
      </w:pPr>
      <w:r>
        <w:rPr>
          <w:rFonts w:ascii="Arial" w:eastAsia="SimSun" w:hAnsi="Arial" w:cs="Arial"/>
          <w:sz w:val="20"/>
          <w:szCs w:val="20"/>
          <w:lang w:eastAsia="zh-CN" w:bidi="ar-EG"/>
        </w:rPr>
        <w:t>Tables are centered; no text to wrap around the tables</w:t>
      </w:r>
      <w:r>
        <w:rPr>
          <w:rFonts w:ascii="SymbolMT" w:eastAsia="SimSun" w:hAnsi="Arial" w:cs="SymbolMT"/>
          <w:sz w:val="20"/>
          <w:szCs w:val="20"/>
          <w:lang w:eastAsia="zh-CN" w:bidi="ar-EG"/>
        </w:rPr>
        <w:t xml:space="preserve">. </w:t>
      </w:r>
      <w:r>
        <w:rPr>
          <w:rFonts w:ascii="Arial" w:eastAsia="SimSun" w:hAnsi="Arial" w:cs="Arial"/>
          <w:sz w:val="20"/>
          <w:szCs w:val="20"/>
          <w:lang w:eastAsia="zh-CN" w:bidi="ar-EG"/>
        </w:rPr>
        <w:t>Caption heading in Arial 10 pt, centered above table</w:t>
      </w:r>
      <w:r>
        <w:rPr>
          <w:rFonts w:ascii="SymbolMT" w:eastAsia="SimSun" w:hAnsi="Arial" w:cs="SymbolMT"/>
          <w:sz w:val="20"/>
          <w:szCs w:val="20"/>
          <w:lang w:eastAsia="zh-CN" w:bidi="ar-EG"/>
        </w:rPr>
        <w:t xml:space="preserve">. </w:t>
      </w:r>
      <w:r>
        <w:rPr>
          <w:rFonts w:ascii="Arial" w:eastAsia="SimSun" w:hAnsi="Arial" w:cs="Arial"/>
          <w:sz w:val="20"/>
          <w:szCs w:val="20"/>
          <w:lang w:eastAsia="zh-CN" w:bidi="ar-EG"/>
        </w:rPr>
        <w:t>Text and numbers are in Arial 10 pt</w:t>
      </w:r>
      <w:r>
        <w:rPr>
          <w:rFonts w:ascii="SymbolMT" w:eastAsia="SimSun" w:hAnsi="Arial" w:cs="SymbolMT"/>
          <w:sz w:val="20"/>
          <w:szCs w:val="20"/>
          <w:lang w:eastAsia="zh-CN" w:bidi="ar-EG"/>
        </w:rPr>
        <w:t xml:space="preserve">. </w:t>
      </w:r>
      <w:r>
        <w:rPr>
          <w:rFonts w:ascii="Arial" w:eastAsia="SimSun" w:hAnsi="Arial" w:cs="Arial"/>
          <w:sz w:val="20"/>
          <w:szCs w:val="20"/>
          <w:lang w:eastAsia="zh-CN" w:bidi="ar-EG"/>
        </w:rPr>
        <w:t>Tables are not split over two pages</w:t>
      </w:r>
    </w:p>
    <w:p w14:paraId="5BB25AB1" w14:textId="77777777" w:rsidR="007F4E18" w:rsidRDefault="007F4E18" w:rsidP="007F4E18">
      <w:pPr>
        <w:pStyle w:val="BodyText"/>
        <w:autoSpaceDE/>
        <w:autoSpaceDN/>
        <w:adjustRightInd/>
        <w:spacing w:line="360" w:lineRule="auto"/>
        <w:rPr>
          <w:rFonts w:ascii="Arial" w:hAnsi="Arial" w:cs="Arial"/>
          <w:sz w:val="20"/>
          <w:szCs w:val="20"/>
        </w:rPr>
      </w:pPr>
    </w:p>
    <w:p w14:paraId="644E1A9B" w14:textId="77777777" w:rsidR="007F4E18" w:rsidRDefault="007F4E18" w:rsidP="007F4E18">
      <w:pPr>
        <w:autoSpaceDE w:val="0"/>
        <w:autoSpaceDN w:val="0"/>
        <w:adjustRightInd w:val="0"/>
        <w:spacing w:line="360" w:lineRule="auto"/>
        <w:rPr>
          <w:rFonts w:ascii="Arial" w:eastAsia="SimSun" w:hAnsi="Arial" w:cs="Arial"/>
          <w:sz w:val="20"/>
          <w:szCs w:val="20"/>
          <w:lang w:eastAsia="zh-CN" w:bidi="ar-EG"/>
        </w:rPr>
      </w:pPr>
      <w:r w:rsidRPr="00DD67C8">
        <w:rPr>
          <w:rFonts w:ascii="Arial" w:eastAsia="SimSun" w:hAnsi="Arial" w:cs="Arial"/>
          <w:sz w:val="20"/>
          <w:szCs w:val="20"/>
          <w:lang w:eastAsia="zh-CN" w:bidi="ar-EG"/>
        </w:rPr>
        <w:t>Mathematical Text</w:t>
      </w:r>
      <w:r>
        <w:rPr>
          <w:rFonts w:ascii="SymbolMT" w:eastAsia="SimSun" w:hAnsi="Arial" w:cs="SymbolMT"/>
          <w:sz w:val="20"/>
          <w:szCs w:val="20"/>
          <w:lang w:eastAsia="zh-CN" w:bidi="ar-EG"/>
        </w:rPr>
        <w:t xml:space="preserve">: </w:t>
      </w:r>
      <w:r>
        <w:rPr>
          <w:rFonts w:ascii="Arial" w:eastAsia="SimSun" w:hAnsi="Arial" w:cs="Arial"/>
          <w:sz w:val="20"/>
          <w:szCs w:val="20"/>
          <w:lang w:eastAsia="zh-CN" w:bidi="ar-EG"/>
        </w:rPr>
        <w:t>All symbols are in italic.</w:t>
      </w:r>
      <w:r>
        <w:rPr>
          <w:rFonts w:ascii="SymbolMT" w:eastAsia="SimSun" w:hAnsi="Arial" w:cs="SymbolMT"/>
          <w:sz w:val="20"/>
          <w:szCs w:val="20"/>
          <w:lang w:eastAsia="zh-CN" w:bidi="ar-EG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zh-CN" w:bidi="ar-EG"/>
        </w:rPr>
        <w:t xml:space="preserve">All numbers are non-italic (e.g., 0.5 </w:t>
      </w:r>
      <w:proofErr w:type="spellStart"/>
      <w:r>
        <w:rPr>
          <w:rFonts w:ascii="Arial" w:eastAsia="SimSun" w:hAnsi="Arial" w:cs="Arial"/>
          <w:i/>
          <w:iCs/>
          <w:sz w:val="20"/>
          <w:szCs w:val="20"/>
          <w:lang w:eastAsia="zh-CN" w:bidi="ar-EG"/>
        </w:rPr>
        <w:t>f</w:t>
      </w:r>
      <w:r>
        <w:rPr>
          <w:rFonts w:ascii="Arial" w:eastAsia="SimSun" w:hAnsi="Arial" w:cs="Arial"/>
          <w:i/>
          <w:iCs/>
          <w:sz w:val="13"/>
          <w:szCs w:val="13"/>
          <w:lang w:eastAsia="zh-CN" w:bidi="ar-EG"/>
        </w:rPr>
        <w:t>y</w:t>
      </w:r>
      <w:proofErr w:type="spellEnd"/>
      <w:r>
        <w:rPr>
          <w:rFonts w:ascii="Arial" w:eastAsia="SimSun" w:hAnsi="Arial" w:cs="Arial"/>
          <w:sz w:val="20"/>
          <w:szCs w:val="20"/>
          <w:lang w:eastAsia="zh-CN" w:bidi="ar-EG"/>
        </w:rPr>
        <w:t>).</w:t>
      </w:r>
      <w:r>
        <w:rPr>
          <w:rFonts w:ascii="SymbolMT" w:eastAsia="SimSun" w:hAnsi="Arial" w:cs="SymbolMT"/>
          <w:sz w:val="20"/>
          <w:szCs w:val="20"/>
          <w:lang w:eastAsia="zh-CN" w:bidi="ar-EG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zh-CN" w:bidi="ar-EG"/>
        </w:rPr>
        <w:t>All equations are left justified and numbered in sequence</w:t>
      </w:r>
      <w:r>
        <w:rPr>
          <w:rFonts w:ascii="SymbolMT" w:eastAsia="SimSun" w:hAnsi="Arial" w:cs="SymbolMT"/>
          <w:sz w:val="20"/>
          <w:szCs w:val="20"/>
          <w:lang w:eastAsia="zh-CN" w:bidi="ar-EG"/>
        </w:rPr>
        <w:t xml:space="preserve">. </w:t>
      </w:r>
      <w:r>
        <w:rPr>
          <w:rFonts w:ascii="Arial" w:eastAsia="SimSun" w:hAnsi="Arial" w:cs="Arial"/>
          <w:sz w:val="20"/>
          <w:szCs w:val="20"/>
          <w:lang w:eastAsia="zh-CN" w:bidi="ar-EG"/>
        </w:rPr>
        <w:t>All equation numbers are right justified</w:t>
      </w:r>
    </w:p>
    <w:p w14:paraId="235F9223" w14:textId="77777777" w:rsidR="007F4E18" w:rsidRDefault="007F4E18" w:rsidP="007F4E18">
      <w:pPr>
        <w:autoSpaceDE w:val="0"/>
        <w:autoSpaceDN w:val="0"/>
        <w:adjustRightInd w:val="0"/>
        <w:spacing w:line="360" w:lineRule="auto"/>
        <w:rPr>
          <w:rFonts w:ascii="SymbolMT" w:eastAsia="SimSun" w:hAnsi="Arial" w:cs="SymbolMT"/>
          <w:sz w:val="20"/>
          <w:szCs w:val="20"/>
          <w:lang w:eastAsia="zh-CN" w:bidi="ar-EG"/>
        </w:rPr>
      </w:pPr>
    </w:p>
    <w:p w14:paraId="24761CC9" w14:textId="77777777" w:rsidR="007F4E18" w:rsidRDefault="007F4E18" w:rsidP="007F4E18">
      <w:pPr>
        <w:autoSpaceDE w:val="0"/>
        <w:autoSpaceDN w:val="0"/>
        <w:adjustRightInd w:val="0"/>
        <w:spacing w:line="360" w:lineRule="auto"/>
        <w:rPr>
          <w:rFonts w:ascii="Arial" w:eastAsia="SimSun" w:hAnsi="Arial" w:cs="Arial"/>
          <w:b/>
          <w:bCs/>
          <w:sz w:val="20"/>
          <w:szCs w:val="20"/>
          <w:lang w:eastAsia="zh-CN" w:bidi="ar-EG"/>
        </w:rPr>
      </w:pPr>
      <w:r>
        <w:rPr>
          <w:rFonts w:ascii="Arial" w:eastAsia="SimSun" w:hAnsi="Arial" w:cs="Arial"/>
          <w:b/>
          <w:bCs/>
          <w:sz w:val="20"/>
          <w:szCs w:val="20"/>
          <w:lang w:eastAsia="zh-CN" w:bidi="ar-EG"/>
        </w:rPr>
        <w:t>Units:</w:t>
      </w:r>
    </w:p>
    <w:p w14:paraId="623B1D37" w14:textId="77777777" w:rsidR="007F4E18" w:rsidRDefault="007F4E18" w:rsidP="007F4E18">
      <w:pPr>
        <w:autoSpaceDE w:val="0"/>
        <w:autoSpaceDN w:val="0"/>
        <w:adjustRightInd w:val="0"/>
        <w:spacing w:line="360" w:lineRule="auto"/>
        <w:rPr>
          <w:rFonts w:ascii="Arial" w:eastAsia="SimSun" w:hAnsi="Arial" w:cs="Arial"/>
          <w:b/>
          <w:bCs/>
          <w:sz w:val="20"/>
          <w:szCs w:val="20"/>
          <w:lang w:eastAsia="zh-CN" w:bidi="ar-EG"/>
        </w:rPr>
      </w:pPr>
    </w:p>
    <w:p w14:paraId="10DCAACA" w14:textId="77777777" w:rsidR="007F4E18" w:rsidRDefault="007F4E18" w:rsidP="007F4E18">
      <w:pPr>
        <w:autoSpaceDE w:val="0"/>
        <w:autoSpaceDN w:val="0"/>
        <w:adjustRightInd w:val="0"/>
        <w:spacing w:line="360" w:lineRule="auto"/>
        <w:ind w:left="180" w:hanging="180"/>
        <w:rPr>
          <w:rFonts w:ascii="Arial" w:eastAsia="SimSun" w:hAnsi="Arial" w:cs="Arial"/>
          <w:sz w:val="20"/>
          <w:szCs w:val="20"/>
          <w:lang w:eastAsia="zh-CN" w:bidi="ar-EG"/>
        </w:rPr>
      </w:pPr>
      <w:r>
        <w:rPr>
          <w:rFonts w:ascii="SymbolMT" w:eastAsia="SimSun" w:hAnsi="Arial" w:cs="SymbolMT" w:hint="cs"/>
          <w:sz w:val="20"/>
          <w:szCs w:val="20"/>
          <w:lang w:eastAsia="zh-CN" w:bidi="ar-EG"/>
        </w:rPr>
        <w:t>•</w:t>
      </w:r>
      <w:r>
        <w:rPr>
          <w:rFonts w:ascii="SymbolMT" w:eastAsia="SimSun" w:hAnsi="Arial" w:cs="SymbolMT"/>
          <w:sz w:val="20"/>
          <w:szCs w:val="20"/>
          <w:lang w:eastAsia="zh-CN" w:bidi="ar-EG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zh-CN" w:bidi="ar-EG"/>
        </w:rPr>
        <w:t>The International system of units (SI) should be used; Equivalents in other units may be given in parentheses</w:t>
      </w:r>
    </w:p>
    <w:p w14:paraId="7C90B8C2" w14:textId="77777777" w:rsidR="007F4E18" w:rsidRDefault="007F4E18" w:rsidP="007F4E18">
      <w:pPr>
        <w:autoSpaceDE w:val="0"/>
        <w:autoSpaceDN w:val="0"/>
        <w:adjustRightInd w:val="0"/>
        <w:spacing w:line="360" w:lineRule="auto"/>
        <w:ind w:left="180" w:hanging="180"/>
        <w:rPr>
          <w:rFonts w:ascii="Arial" w:eastAsia="SimSun" w:hAnsi="Arial" w:cs="Arial"/>
          <w:sz w:val="20"/>
          <w:szCs w:val="20"/>
          <w:lang w:eastAsia="zh-CN" w:bidi="ar-EG"/>
        </w:rPr>
      </w:pPr>
      <w:r>
        <w:rPr>
          <w:rFonts w:ascii="SymbolMT" w:eastAsia="SimSun" w:hAnsi="Arial" w:cs="SymbolMT" w:hint="cs"/>
          <w:sz w:val="20"/>
          <w:szCs w:val="20"/>
          <w:lang w:eastAsia="zh-CN" w:bidi="ar-EG"/>
        </w:rPr>
        <w:t>•</w:t>
      </w:r>
      <w:r>
        <w:rPr>
          <w:rFonts w:ascii="SymbolMT" w:eastAsia="SimSun" w:hAnsi="Arial" w:cs="SymbolMT"/>
          <w:sz w:val="20"/>
          <w:szCs w:val="20"/>
          <w:lang w:eastAsia="zh-CN" w:bidi="ar-EG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zh-CN" w:bidi="ar-EG"/>
        </w:rPr>
        <w:t>The International system of units (SI) should be used; Equivalents in other units may be given in parentheses</w:t>
      </w:r>
    </w:p>
    <w:p w14:paraId="570CDF37" w14:textId="77777777" w:rsidR="007F4E18" w:rsidRDefault="007F4E18" w:rsidP="007F4E18">
      <w:pPr>
        <w:autoSpaceDE w:val="0"/>
        <w:autoSpaceDN w:val="0"/>
        <w:adjustRightInd w:val="0"/>
        <w:spacing w:line="360" w:lineRule="auto"/>
        <w:ind w:left="180" w:hanging="180"/>
        <w:rPr>
          <w:rFonts w:ascii="Arial" w:eastAsia="SimSun" w:hAnsi="Arial" w:cs="Arial"/>
          <w:sz w:val="20"/>
          <w:szCs w:val="20"/>
          <w:lang w:eastAsia="zh-CN" w:bidi="ar-EG"/>
        </w:rPr>
      </w:pPr>
      <w:r>
        <w:rPr>
          <w:rFonts w:ascii="SymbolMT" w:eastAsia="SimSun" w:hAnsi="Arial" w:cs="SymbolMT" w:hint="cs"/>
          <w:sz w:val="20"/>
          <w:szCs w:val="20"/>
          <w:lang w:eastAsia="zh-CN" w:bidi="ar-EG"/>
        </w:rPr>
        <w:t>•</w:t>
      </w:r>
      <w:r>
        <w:rPr>
          <w:rFonts w:ascii="SymbolMT" w:eastAsia="SimSun" w:hAnsi="Arial" w:cs="SymbolMT"/>
          <w:sz w:val="20"/>
          <w:szCs w:val="20"/>
          <w:lang w:eastAsia="zh-CN" w:bidi="ar-EG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zh-CN" w:bidi="ar-EG"/>
        </w:rPr>
        <w:t>The International system of units (SI) should be used; Equivalents in other units may be given in parentheses</w:t>
      </w:r>
    </w:p>
    <w:p w14:paraId="23DC1AD2" w14:textId="77777777" w:rsidR="007F4E18" w:rsidRDefault="007F4E18" w:rsidP="007F4E18">
      <w:pPr>
        <w:autoSpaceDE w:val="0"/>
        <w:autoSpaceDN w:val="0"/>
        <w:adjustRightInd w:val="0"/>
        <w:spacing w:line="360" w:lineRule="auto"/>
        <w:ind w:left="180" w:hanging="180"/>
        <w:rPr>
          <w:rFonts w:ascii="Arial" w:eastAsia="SimSun" w:hAnsi="Arial" w:cs="Arial"/>
          <w:sz w:val="20"/>
          <w:szCs w:val="20"/>
          <w:lang w:eastAsia="zh-CN" w:bidi="ar-EG"/>
        </w:rPr>
      </w:pPr>
      <w:r>
        <w:rPr>
          <w:rFonts w:ascii="SymbolMT" w:eastAsia="SimSun" w:hAnsi="Arial" w:cs="SymbolMT" w:hint="cs"/>
          <w:sz w:val="20"/>
          <w:szCs w:val="20"/>
          <w:lang w:eastAsia="zh-CN" w:bidi="ar-EG"/>
        </w:rPr>
        <w:t>•</w:t>
      </w:r>
      <w:r>
        <w:rPr>
          <w:rFonts w:ascii="SymbolMT" w:eastAsia="SimSun" w:hAnsi="Arial" w:cs="SymbolMT"/>
          <w:sz w:val="20"/>
          <w:szCs w:val="20"/>
          <w:lang w:eastAsia="zh-CN" w:bidi="ar-EG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zh-CN" w:bidi="ar-EG"/>
        </w:rPr>
        <w:t>The International system of units (SI) should be used; Equivalents in other units may be given in parentheses</w:t>
      </w:r>
    </w:p>
    <w:p w14:paraId="4DFDBBF6" w14:textId="77777777" w:rsidR="007F4E18" w:rsidRDefault="007F4E18" w:rsidP="007F4E18">
      <w:pPr>
        <w:autoSpaceDE w:val="0"/>
        <w:autoSpaceDN w:val="0"/>
        <w:adjustRightInd w:val="0"/>
        <w:spacing w:line="360" w:lineRule="auto"/>
        <w:ind w:left="180" w:hanging="180"/>
        <w:rPr>
          <w:rFonts w:ascii="Arial" w:eastAsia="SimSun" w:hAnsi="Arial" w:cs="Arial"/>
          <w:sz w:val="20"/>
          <w:szCs w:val="20"/>
          <w:lang w:eastAsia="zh-CN" w:bidi="ar-EG"/>
        </w:rPr>
      </w:pPr>
      <w:r>
        <w:rPr>
          <w:rFonts w:ascii="SymbolMT" w:eastAsia="SimSun" w:hAnsi="Arial" w:cs="SymbolMT" w:hint="cs"/>
          <w:sz w:val="20"/>
          <w:szCs w:val="20"/>
          <w:lang w:eastAsia="zh-CN" w:bidi="ar-EG"/>
        </w:rPr>
        <w:t>•</w:t>
      </w:r>
      <w:r>
        <w:rPr>
          <w:rFonts w:ascii="SymbolMT" w:eastAsia="SimSun" w:hAnsi="Arial" w:cs="SymbolMT"/>
          <w:sz w:val="20"/>
          <w:szCs w:val="20"/>
          <w:lang w:eastAsia="zh-CN" w:bidi="ar-EG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zh-CN" w:bidi="ar-EG"/>
        </w:rPr>
        <w:t>The International system of units (SI) should be used; Equivalents in other units may be given in parentheses</w:t>
      </w:r>
    </w:p>
    <w:p w14:paraId="1A20A5C2" w14:textId="77777777" w:rsidR="007F4E18" w:rsidRDefault="007F4E18" w:rsidP="007F4E18">
      <w:pPr>
        <w:autoSpaceDE w:val="0"/>
        <w:autoSpaceDN w:val="0"/>
        <w:adjustRightInd w:val="0"/>
        <w:spacing w:line="360" w:lineRule="auto"/>
        <w:rPr>
          <w:rFonts w:ascii="Arial" w:eastAsia="SimSun" w:hAnsi="Arial" w:cs="Arial"/>
          <w:sz w:val="20"/>
          <w:szCs w:val="20"/>
          <w:lang w:eastAsia="zh-CN" w:bidi="ar-EG"/>
        </w:rPr>
      </w:pPr>
    </w:p>
    <w:p w14:paraId="7183D1B3" w14:textId="77777777" w:rsidR="007F4E18" w:rsidRDefault="007F4E18" w:rsidP="007F4E18">
      <w:pPr>
        <w:autoSpaceDE w:val="0"/>
        <w:autoSpaceDN w:val="0"/>
        <w:adjustRightInd w:val="0"/>
        <w:spacing w:line="360" w:lineRule="auto"/>
        <w:rPr>
          <w:rFonts w:ascii="Arial" w:eastAsia="SimSun" w:hAnsi="Arial" w:cs="Arial"/>
          <w:sz w:val="20"/>
          <w:szCs w:val="20"/>
          <w:lang w:eastAsia="zh-CN" w:bidi="ar-EG"/>
        </w:rPr>
      </w:pPr>
    </w:p>
    <w:p w14:paraId="6910B224" w14:textId="77777777" w:rsidR="007F4E18" w:rsidRPr="00BA14DE" w:rsidRDefault="007F4E18" w:rsidP="007F4E18">
      <w:pPr>
        <w:autoSpaceDE w:val="0"/>
        <w:autoSpaceDN w:val="0"/>
        <w:adjustRightInd w:val="0"/>
        <w:spacing w:line="360" w:lineRule="auto"/>
        <w:rPr>
          <w:rFonts w:ascii="Arial" w:eastAsia="SimSun" w:hAnsi="Arial" w:cs="Arial"/>
          <w:b/>
          <w:bCs/>
          <w:lang w:eastAsia="zh-CN" w:bidi="ar-EG"/>
        </w:rPr>
      </w:pPr>
      <w:r w:rsidRPr="00BA14DE">
        <w:rPr>
          <w:rFonts w:ascii="Arial" w:eastAsia="SimSun" w:hAnsi="Arial" w:cs="Arial"/>
          <w:b/>
          <w:bCs/>
          <w:lang w:eastAsia="zh-CN" w:bidi="ar-EG"/>
        </w:rPr>
        <w:t>REFERENCES</w:t>
      </w:r>
    </w:p>
    <w:p w14:paraId="408F017E" w14:textId="77777777" w:rsidR="007F4E18" w:rsidRPr="00650E42" w:rsidRDefault="007F4E18" w:rsidP="007F4E18">
      <w:pPr>
        <w:autoSpaceDE w:val="0"/>
        <w:autoSpaceDN w:val="0"/>
        <w:adjustRightInd w:val="0"/>
        <w:spacing w:line="360" w:lineRule="auto"/>
        <w:rPr>
          <w:rFonts w:ascii="Arial" w:eastAsia="SimSun" w:hAnsi="Arial" w:cs="Arial"/>
          <w:b/>
          <w:bCs/>
          <w:sz w:val="20"/>
          <w:szCs w:val="20"/>
          <w:lang w:eastAsia="zh-CN" w:bidi="ar-EG"/>
        </w:rPr>
      </w:pPr>
    </w:p>
    <w:p w14:paraId="493926A0" w14:textId="77777777" w:rsidR="007F4E18" w:rsidRDefault="007F4E18" w:rsidP="007F4E18">
      <w:pPr>
        <w:pStyle w:val="Default"/>
        <w:jc w:val="both"/>
        <w:rPr>
          <w:rFonts w:ascii="Calibri" w:hAnsi="Calibri" w:cs="Calibri"/>
        </w:rPr>
      </w:pPr>
      <w:r w:rsidRPr="00A431E4">
        <w:rPr>
          <w:rFonts w:ascii="Calibri" w:hAnsi="Calibri" w:cs="Calibri"/>
          <w:b/>
          <w:bCs/>
        </w:rPr>
        <w:t>Onto Text:</w:t>
      </w:r>
      <w:r w:rsidRPr="00A431E4">
        <w:rPr>
          <w:rFonts w:ascii="Calibri" w:hAnsi="Calibri" w:cs="Calibri"/>
        </w:rPr>
        <w:t xml:space="preserve"> </w:t>
      </w:r>
    </w:p>
    <w:p w14:paraId="308B9886" w14:textId="77777777" w:rsidR="007F4E18" w:rsidRDefault="007F4E18" w:rsidP="007F4E18">
      <w:pPr>
        <w:pStyle w:val="Default"/>
        <w:numPr>
          <w:ilvl w:val="0"/>
          <w:numId w:val="4"/>
        </w:numPr>
        <w:jc w:val="both"/>
      </w:pPr>
      <w:r w:rsidRPr="00A431E4">
        <w:rPr>
          <w:rFonts w:ascii="Calibri" w:hAnsi="Calibri" w:cs="Calibri"/>
        </w:rPr>
        <w:t xml:space="preserve">Indicate references by superscript numbers in </w:t>
      </w:r>
      <w:r>
        <w:rPr>
          <w:rFonts w:ascii="Calibri" w:hAnsi="Calibri" w:cs="Calibri"/>
        </w:rPr>
        <w:t xml:space="preserve">square bracts into </w:t>
      </w:r>
      <w:r w:rsidRPr="00A431E4">
        <w:rPr>
          <w:rFonts w:ascii="Calibri" w:hAnsi="Calibri" w:cs="Calibri"/>
        </w:rPr>
        <w:t>the text</w:t>
      </w:r>
      <w:r>
        <w:rPr>
          <w:rFonts w:ascii="Calibri" w:hAnsi="Calibri" w:cs="Calibri"/>
          <w:vertAlign w:val="superscript"/>
        </w:rPr>
        <w:t xml:space="preserve"> [1]</w:t>
      </w:r>
      <w:r w:rsidRPr="00A431E4">
        <w:rPr>
          <w:rFonts w:ascii="Calibri" w:hAnsi="Calibri" w:cs="Calibri"/>
        </w:rPr>
        <w:t>. The actual authors can be referred to, but the reference number(s) must always be given. List: Number the references in the list in the order in which they appear in the text</w:t>
      </w:r>
      <w:r>
        <w:t>.</w:t>
      </w:r>
    </w:p>
    <w:p w14:paraId="766722B2" w14:textId="77777777" w:rsidR="007F4E18" w:rsidRPr="00FA254F" w:rsidRDefault="007F4E18" w:rsidP="007F4E1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DAAF495" w14:textId="77777777" w:rsidR="007F4E18" w:rsidRDefault="007F4E18" w:rsidP="007F4E18">
      <w:pPr>
        <w:pStyle w:val="Default"/>
        <w:numPr>
          <w:ilvl w:val="0"/>
          <w:numId w:val="3"/>
        </w:numPr>
        <w:jc w:val="both"/>
      </w:pPr>
      <w:r w:rsidRPr="00FA254F">
        <w:rPr>
          <w:rFonts w:ascii="Calibri" w:hAnsi="Calibri" w:cs="Calibri"/>
        </w:rPr>
        <w:lastRenderedPageBreak/>
        <w:t>Shortened form for last page number. e.g., 51–9, and that for more than 6 authors the first 6 should be listed followed by ‘et al.’</w:t>
      </w:r>
    </w:p>
    <w:p w14:paraId="5275E3F3" w14:textId="77777777" w:rsidR="007F4E18" w:rsidRDefault="007F4E18" w:rsidP="007F4E18">
      <w:pPr>
        <w:pStyle w:val="Default"/>
      </w:pPr>
    </w:p>
    <w:p w14:paraId="0FB6C9CE" w14:textId="77777777" w:rsidR="007F4E18" w:rsidRDefault="007F4E18" w:rsidP="007F4E18">
      <w:pPr>
        <w:pStyle w:val="Default"/>
        <w:rPr>
          <w:rFonts w:ascii="Calibri" w:hAnsi="Calibri" w:cs="Calibri"/>
        </w:rPr>
      </w:pPr>
      <w:r w:rsidRPr="00A431E4">
        <w:rPr>
          <w:rFonts w:ascii="Calibri" w:hAnsi="Calibri" w:cs="Calibri"/>
          <w:b/>
          <w:bCs/>
        </w:rPr>
        <w:t>Reference to a journal publication:</w:t>
      </w:r>
      <w:r w:rsidRPr="00A431E4">
        <w:rPr>
          <w:rFonts w:ascii="Calibri" w:hAnsi="Calibri" w:cs="Calibri"/>
        </w:rPr>
        <w:t xml:space="preserve"> </w:t>
      </w:r>
    </w:p>
    <w:p w14:paraId="7268A638" w14:textId="77777777" w:rsidR="007F4E18" w:rsidRDefault="007F4E18" w:rsidP="007F4E18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A431E4">
        <w:rPr>
          <w:rFonts w:ascii="Calibri" w:hAnsi="Calibri" w:cs="Calibri"/>
        </w:rPr>
        <w:t>1</w:t>
      </w:r>
      <w:r>
        <w:rPr>
          <w:rFonts w:ascii="Calibri" w:hAnsi="Calibri" w:cs="Calibri"/>
        </w:rPr>
        <w:t>]</w:t>
      </w:r>
      <w:r w:rsidRPr="00A431E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Authours</w:t>
      </w:r>
      <w:proofErr w:type="spellEnd"/>
      <w:r>
        <w:rPr>
          <w:rFonts w:ascii="Calibri" w:hAnsi="Calibri" w:cs="Calibri"/>
        </w:rPr>
        <w:t xml:space="preserve"> names. Paper title. Journal name publishing year; Volume: pages No from-to.</w:t>
      </w:r>
    </w:p>
    <w:p w14:paraId="33BDB000" w14:textId="77777777" w:rsidR="007F4E18" w:rsidRDefault="007F4E18" w:rsidP="007F4E18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0F15BB02" w14:textId="77777777" w:rsidR="007F4E18" w:rsidRDefault="007F4E18" w:rsidP="007F4E18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Example: </w:t>
      </w:r>
    </w:p>
    <w:p w14:paraId="4FB3E862" w14:textId="77777777" w:rsidR="007F4E18" w:rsidRDefault="007F4E18" w:rsidP="007F4E18">
      <w:pPr>
        <w:pStyle w:val="Default"/>
        <w:jc w:val="both"/>
        <w:rPr>
          <w:rFonts w:ascii="Calibri" w:hAnsi="Calibri" w:cs="Calibri"/>
        </w:rPr>
      </w:pPr>
    </w:p>
    <w:p w14:paraId="43E6DB55" w14:textId="77777777" w:rsidR="007F4E18" w:rsidRDefault="007F4E18" w:rsidP="007F4E18">
      <w:pPr>
        <w:pStyle w:val="Default"/>
        <w:jc w:val="both"/>
      </w:pPr>
      <w:r>
        <w:rPr>
          <w:rFonts w:ascii="Calibri" w:hAnsi="Calibri" w:cs="Calibri"/>
        </w:rPr>
        <w:t>[1].</w:t>
      </w:r>
      <w:r w:rsidRPr="00A431E4">
        <w:rPr>
          <w:rFonts w:ascii="Calibri" w:hAnsi="Calibri" w:cs="Calibri"/>
        </w:rPr>
        <w:t xml:space="preserve"> Van der Geer J, </w:t>
      </w:r>
      <w:proofErr w:type="spellStart"/>
      <w:r w:rsidRPr="00A431E4">
        <w:rPr>
          <w:rFonts w:ascii="Calibri" w:hAnsi="Calibri" w:cs="Calibri"/>
        </w:rPr>
        <w:t>Hanraads</w:t>
      </w:r>
      <w:proofErr w:type="spellEnd"/>
      <w:r w:rsidRPr="00A431E4">
        <w:rPr>
          <w:rFonts w:ascii="Calibri" w:hAnsi="Calibri" w:cs="Calibri"/>
        </w:rPr>
        <w:t xml:space="preserve"> JAJ, Lupton RA. The art of writing a scientific article. J Sci </w:t>
      </w:r>
      <w:proofErr w:type="spellStart"/>
      <w:r w:rsidRPr="00A431E4">
        <w:rPr>
          <w:rFonts w:ascii="Calibri" w:hAnsi="Calibri" w:cs="Calibri"/>
        </w:rPr>
        <w:t>Commun</w:t>
      </w:r>
      <w:proofErr w:type="spellEnd"/>
      <w:r w:rsidRPr="00A431E4">
        <w:rPr>
          <w:rFonts w:ascii="Calibri" w:hAnsi="Calibri" w:cs="Calibri"/>
        </w:rPr>
        <w:t xml:space="preserve"> </w:t>
      </w:r>
      <w:r w:rsidRPr="0039634F">
        <w:rPr>
          <w:rFonts w:ascii="Calibri" w:hAnsi="Calibri" w:cs="Calibri"/>
          <w:highlight w:val="yellow"/>
        </w:rPr>
        <w:t>2000;163:51–9.</w:t>
      </w:r>
    </w:p>
    <w:p w14:paraId="0A791CA8" w14:textId="77777777" w:rsidR="007F4E18" w:rsidRDefault="007F4E18" w:rsidP="007F4E18">
      <w:pPr>
        <w:pStyle w:val="Default"/>
      </w:pPr>
    </w:p>
    <w:p w14:paraId="634D052A" w14:textId="77777777" w:rsidR="007F4E18" w:rsidRDefault="007F4E18" w:rsidP="007F4E18">
      <w:pPr>
        <w:pStyle w:val="Default"/>
        <w:rPr>
          <w:rFonts w:ascii="Calibri" w:hAnsi="Calibri" w:cs="Calibri"/>
          <w:b/>
          <w:bCs/>
        </w:rPr>
      </w:pPr>
      <w:r w:rsidRPr="00FA254F">
        <w:rPr>
          <w:rFonts w:ascii="Calibri" w:hAnsi="Calibri" w:cs="Calibri"/>
          <w:b/>
          <w:bCs/>
        </w:rPr>
        <w:t xml:space="preserve">Reference to a book: </w:t>
      </w:r>
    </w:p>
    <w:p w14:paraId="1CCBF593" w14:textId="77777777" w:rsidR="007F4E18" w:rsidRPr="005851BE" w:rsidRDefault="007F4E18" w:rsidP="007F4E18">
      <w:pPr>
        <w:pStyle w:val="Default"/>
        <w:rPr>
          <w:rFonts w:ascii="Calibri" w:hAnsi="Calibri" w:cs="Calibri"/>
        </w:rPr>
      </w:pPr>
      <w:r w:rsidRPr="005851BE">
        <w:rPr>
          <w:rFonts w:ascii="Calibri" w:hAnsi="Calibri" w:cs="Calibri"/>
        </w:rPr>
        <w:t>[2]. Writers names. Book title. Edition No. country or city: publisher; publishing year.</w:t>
      </w:r>
    </w:p>
    <w:p w14:paraId="5798CFA8" w14:textId="77777777" w:rsidR="007F4E18" w:rsidRDefault="007F4E18" w:rsidP="007F4E18">
      <w:pPr>
        <w:pStyle w:val="Default"/>
        <w:rPr>
          <w:rFonts w:ascii="Calibri" w:hAnsi="Calibri" w:cs="Calibri"/>
          <w:b/>
          <w:bCs/>
        </w:rPr>
      </w:pPr>
    </w:p>
    <w:p w14:paraId="1C635645" w14:textId="77777777" w:rsidR="007F4E18" w:rsidRDefault="007F4E18" w:rsidP="007F4E18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Example:</w:t>
      </w:r>
    </w:p>
    <w:p w14:paraId="29F160AC" w14:textId="77777777" w:rsidR="007F4E18" w:rsidRPr="00FA254F" w:rsidRDefault="007F4E18" w:rsidP="007F4E18">
      <w:pPr>
        <w:pStyle w:val="Default"/>
        <w:rPr>
          <w:rFonts w:ascii="Calibri" w:hAnsi="Calibri" w:cs="Calibri"/>
          <w:b/>
          <w:bCs/>
        </w:rPr>
      </w:pPr>
    </w:p>
    <w:p w14:paraId="2C166487" w14:textId="77777777" w:rsidR="007F4E18" w:rsidRDefault="007F4E18" w:rsidP="007F4E18">
      <w:pPr>
        <w:pStyle w:val="Default"/>
        <w:jc w:val="both"/>
      </w:pPr>
      <w:r>
        <w:rPr>
          <w:rFonts w:ascii="Calibri" w:hAnsi="Calibri" w:cs="Calibri"/>
        </w:rPr>
        <w:t>[</w:t>
      </w:r>
      <w:r w:rsidRPr="00FA254F">
        <w:rPr>
          <w:rFonts w:ascii="Calibri" w:hAnsi="Calibri" w:cs="Calibri"/>
        </w:rPr>
        <w:t>2</w:t>
      </w:r>
      <w:r>
        <w:rPr>
          <w:rFonts w:ascii="Calibri" w:hAnsi="Calibri" w:cs="Calibri"/>
        </w:rPr>
        <w:t>]</w:t>
      </w:r>
      <w:r w:rsidRPr="00FA254F">
        <w:rPr>
          <w:rFonts w:ascii="Calibri" w:hAnsi="Calibri" w:cs="Calibri"/>
        </w:rPr>
        <w:t xml:space="preserve">. Strunk Jr W, White EB. The elements of style. 3rd ed. New York: Macmillan; </w:t>
      </w:r>
      <w:r w:rsidRPr="0039634F">
        <w:rPr>
          <w:rFonts w:ascii="Calibri" w:hAnsi="Calibri" w:cs="Calibri"/>
          <w:highlight w:val="yellow"/>
        </w:rPr>
        <w:t>1979.</w:t>
      </w:r>
    </w:p>
    <w:p w14:paraId="721B51CD" w14:textId="77777777" w:rsidR="007F4E18" w:rsidRDefault="007F4E18" w:rsidP="007F4E18">
      <w:pPr>
        <w:pStyle w:val="Default"/>
      </w:pPr>
    </w:p>
    <w:p w14:paraId="1D1E1F9C" w14:textId="77777777" w:rsidR="007F4E18" w:rsidRPr="00FA254F" w:rsidRDefault="007F4E18" w:rsidP="007F4E18">
      <w:pPr>
        <w:pStyle w:val="Default"/>
        <w:rPr>
          <w:rFonts w:ascii="Calibri" w:hAnsi="Calibri" w:cs="Calibri"/>
          <w:b/>
          <w:bCs/>
        </w:rPr>
      </w:pPr>
      <w:r w:rsidRPr="00FA254F">
        <w:rPr>
          <w:rFonts w:ascii="Calibri" w:hAnsi="Calibri" w:cs="Calibri"/>
          <w:b/>
          <w:bCs/>
        </w:rPr>
        <w:t xml:space="preserve">Reference to a chapter in an edited book: </w:t>
      </w:r>
    </w:p>
    <w:p w14:paraId="27AF5A26" w14:textId="62958C9A" w:rsidR="007F4E18" w:rsidRDefault="007F4E18" w:rsidP="007F4E18">
      <w:pPr>
        <w:pStyle w:val="Default"/>
        <w:jc w:val="both"/>
      </w:pPr>
      <w:r>
        <w:rPr>
          <w:rFonts w:ascii="Calibri" w:hAnsi="Calibri" w:cs="Calibri"/>
        </w:rPr>
        <w:t>[</w:t>
      </w:r>
      <w:r w:rsidRPr="00FA254F">
        <w:rPr>
          <w:rFonts w:ascii="Calibri" w:hAnsi="Calibri" w:cs="Calibri"/>
        </w:rPr>
        <w:t>3</w:t>
      </w:r>
      <w:r>
        <w:rPr>
          <w:rFonts w:ascii="Calibri" w:hAnsi="Calibri" w:cs="Calibri"/>
        </w:rPr>
        <w:t>]</w:t>
      </w:r>
      <w:r w:rsidRPr="00FA254F">
        <w:rPr>
          <w:rFonts w:ascii="Calibri" w:hAnsi="Calibri" w:cs="Calibri"/>
        </w:rPr>
        <w:t xml:space="preserve">. Mettam GR, Adams LB. How to prepare an electronic version of your article. In: Jones BS, Smith RZ, editors. Introduction to the electronic age. New York: E- Publishing Inc; </w:t>
      </w:r>
      <w:r w:rsidRPr="0039634F">
        <w:rPr>
          <w:rFonts w:ascii="Calibri" w:hAnsi="Calibri" w:cs="Calibri"/>
          <w:highlight w:val="yellow"/>
        </w:rPr>
        <w:t>1999, p. 281–304.</w:t>
      </w:r>
    </w:p>
    <w:p w14:paraId="0D22194F" w14:textId="77777777" w:rsidR="007F4E18" w:rsidRDefault="007F4E18" w:rsidP="007F4E18">
      <w:pPr>
        <w:pStyle w:val="Default"/>
      </w:pPr>
    </w:p>
    <w:p w14:paraId="70319355" w14:textId="77777777" w:rsidR="007F4E18" w:rsidRDefault="007F4E18" w:rsidP="007F4E18">
      <w:pPr>
        <w:autoSpaceDE w:val="0"/>
        <w:autoSpaceDN w:val="0"/>
        <w:adjustRightInd w:val="0"/>
        <w:spacing w:line="360" w:lineRule="auto"/>
        <w:ind w:left="284" w:hanging="284"/>
        <w:jc w:val="lowKashida"/>
        <w:rPr>
          <w:rFonts w:ascii="Arial" w:eastAsia="SimSun" w:hAnsi="Arial" w:cs="Arial"/>
          <w:sz w:val="20"/>
          <w:szCs w:val="20"/>
          <w:lang w:eastAsia="zh-CN" w:bidi="ar-EG"/>
        </w:rPr>
      </w:pPr>
    </w:p>
    <w:p w14:paraId="1F5BE89F" w14:textId="55E14763" w:rsidR="000A7F26" w:rsidRPr="007F4E18" w:rsidRDefault="000A7F26" w:rsidP="007F4E18"/>
    <w:sectPr w:rsidR="000A7F26" w:rsidRPr="007F4E18" w:rsidSect="007F4E18">
      <w:headerReference w:type="default" r:id="rId9"/>
      <w:footerReference w:type="even" r:id="rId10"/>
      <w:footerReference w:type="default" r:id="rId11"/>
      <w:pgSz w:w="11906" w:h="16838"/>
      <w:pgMar w:top="810" w:right="1440" w:bottom="1440" w:left="1440" w:header="708" w:footer="9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B039F" w14:textId="77777777" w:rsidR="00A31C1B" w:rsidRDefault="00A31C1B" w:rsidP="000C46C2">
      <w:r>
        <w:separator/>
      </w:r>
    </w:p>
  </w:endnote>
  <w:endnote w:type="continuationSeparator" w:id="0">
    <w:p w14:paraId="654D5BF1" w14:textId="77777777" w:rsidR="00A31C1B" w:rsidRDefault="00A31C1B" w:rsidP="000C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5735399"/>
      <w:docPartObj>
        <w:docPartGallery w:val="Page Numbers (Bottom of Page)"/>
        <w:docPartUnique/>
      </w:docPartObj>
    </w:sdtPr>
    <w:sdtContent>
      <w:p w14:paraId="0359DB4C" w14:textId="63230F6A" w:rsidR="00FA4CF6" w:rsidRDefault="00FA4CF6" w:rsidP="00F407F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40C2D9" w14:textId="77777777" w:rsidR="00FA4CF6" w:rsidRDefault="00FA4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3B86" w14:textId="43C3CBB0" w:rsidR="007F4E18" w:rsidRPr="007F4E18" w:rsidRDefault="007F4E18" w:rsidP="007F4E18">
    <w:pPr>
      <w:pBdr>
        <w:top w:val="single" w:sz="4" w:space="1" w:color="auto"/>
      </w:pBdr>
      <w:tabs>
        <w:tab w:val="left" w:pos="1975"/>
      </w:tabs>
      <w:rPr>
        <w:rFonts w:ascii="Traditional Arabic" w:hAnsi="Traditional Arabic" w:cs="Traditional Arabic"/>
        <w:sz w:val="20"/>
        <w:szCs w:val="20"/>
        <w:lang w:bidi="ar-EG"/>
      </w:rPr>
    </w:pPr>
    <w:r>
      <w:rPr>
        <w:rFonts w:ascii="Traditional Arabic" w:hAnsi="Traditional Arabic" w:cs="Traditional Arabic"/>
        <w:sz w:val="20"/>
        <w:szCs w:val="20"/>
        <w:lang w:bidi="ar-EG"/>
      </w:rPr>
      <w:t xml:space="preserve">Conference website :  </w:t>
    </w:r>
    <w:hyperlink r:id="rId1" w:history="1">
      <w:r w:rsidRPr="00C14DEA">
        <w:rPr>
          <w:rStyle w:val="Hyperlink"/>
          <w:rFonts w:ascii="Traditional Arabic" w:hAnsi="Traditional Arabic" w:cs="Traditional Arabic"/>
          <w:sz w:val="20"/>
          <w:szCs w:val="20"/>
          <w:lang w:bidi="ar-EG"/>
        </w:rPr>
        <w:t>https://hbrc.edu.eg/en/hbrc-conf2024</w:t>
      </w:r>
    </w:hyperlink>
    <w:r>
      <w:rPr>
        <w:rFonts w:ascii="Traditional Arabic" w:hAnsi="Traditional Arabic" w:cs="Traditional Arabic"/>
        <w:sz w:val="20"/>
        <w:szCs w:val="20"/>
        <w:lang w:bidi="ar-EG"/>
      </w:rPr>
      <w:t xml:space="preserve">       Conference Email : </w:t>
    </w:r>
    <w:hyperlink r:id="rId2" w:history="1">
      <w:r w:rsidRPr="00C14DEA">
        <w:rPr>
          <w:rStyle w:val="Hyperlink"/>
          <w:rFonts w:ascii="Traditional Arabic" w:hAnsi="Traditional Arabic" w:cs="Traditional Arabic"/>
          <w:sz w:val="20"/>
          <w:szCs w:val="20"/>
          <w:lang w:bidi="ar-EG"/>
        </w:rPr>
        <w:t>hbrc.conf2024@hbrc.edu.eg</w:t>
      </w:r>
    </w:hyperlink>
  </w:p>
  <w:sdt>
    <w:sdtPr>
      <w:rPr>
        <w:rStyle w:val="PageNumber"/>
      </w:rPr>
      <w:id w:val="-1423793820"/>
      <w:docPartObj>
        <w:docPartGallery w:val="Page Numbers (Bottom of Page)"/>
        <w:docPartUnique/>
      </w:docPartObj>
    </w:sdtPr>
    <w:sdtContent>
      <w:p w14:paraId="71F9E73D" w14:textId="3C33B62A" w:rsidR="007F4E18" w:rsidRDefault="007F4E18" w:rsidP="007F4E18">
        <w:pPr>
          <w:pStyle w:val="Footer"/>
          <w:framePr w:wrap="none" w:vAnchor="text" w:hAnchor="page" w:x="5866" w:y="42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D6DA1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CFB6487" w14:textId="77777777" w:rsidR="007F4E18" w:rsidRPr="007F4E18" w:rsidRDefault="007F4E18" w:rsidP="009E5D29">
    <w:pPr>
      <w:tabs>
        <w:tab w:val="left" w:pos="1975"/>
      </w:tabs>
      <w:rPr>
        <w:rFonts w:ascii="Traditional Arabic" w:hAnsi="Traditional Arabic" w:cs="Traditional Arabic"/>
        <w:sz w:val="20"/>
        <w:szCs w:val="20"/>
        <w:rtl/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E227" w14:textId="77777777" w:rsidR="00A31C1B" w:rsidRDefault="00A31C1B" w:rsidP="000C46C2">
      <w:r>
        <w:separator/>
      </w:r>
    </w:p>
  </w:footnote>
  <w:footnote w:type="continuationSeparator" w:id="0">
    <w:p w14:paraId="5C62E88D" w14:textId="77777777" w:rsidR="00A31C1B" w:rsidRDefault="00A31C1B" w:rsidP="000C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4819"/>
      <w:gridCol w:w="2222"/>
    </w:tblGrid>
    <w:tr w:rsidR="008E52E8" w14:paraId="2CB5C56E" w14:textId="77777777" w:rsidTr="00FA4CF6">
      <w:trPr>
        <w:trHeight w:val="203"/>
      </w:trPr>
      <w:tc>
        <w:tcPr>
          <w:tcW w:w="1985" w:type="dxa"/>
          <w:vMerge w:val="restart"/>
        </w:tcPr>
        <w:p w14:paraId="40CCB8BA" w14:textId="5D350B51" w:rsidR="009801F9" w:rsidRDefault="00FA4CF6" w:rsidP="00FA4CF6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0877C69" wp14:editId="7AB9F394">
                    <wp:simplePos x="0" y="0"/>
                    <wp:positionH relativeFrom="column">
                      <wp:posOffset>-41893</wp:posOffset>
                    </wp:positionH>
                    <wp:positionV relativeFrom="paragraph">
                      <wp:posOffset>982345</wp:posOffset>
                    </wp:positionV>
                    <wp:extent cx="1446971" cy="480660"/>
                    <wp:effectExtent l="0" t="0" r="0" b="0"/>
                    <wp:wrapNone/>
                    <wp:docPr id="6" name="TextBox 26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4FADBD88-FB82-4F47-93C5-2DED3739B5FB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46971" cy="4806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CE9EE37" w14:textId="64CE1AA7" w:rsidR="00FA4CF6" w:rsidRPr="00FA4CF6" w:rsidRDefault="00FA4CF6" w:rsidP="00FA4CF6">
                                <w:pPr>
                                  <w:pStyle w:val="cvgsua"/>
                                  <w:spacing w:before="0" w:beforeAutospacing="0" w:after="0" w:afterAutospacing="0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pacing w:val="-9"/>
                                    <w:sz w:val="13"/>
                                    <w:szCs w:val="13"/>
                                  </w:rPr>
                                </w:pPr>
                                <w:r w:rsidRPr="00FA4CF6">
                                  <w:rPr>
                                    <w:rStyle w:val="oypena"/>
                                    <w:rFonts w:ascii="Century Gothic" w:hAnsi="Century Gothic"/>
                                    <w:color w:val="000000"/>
                                    <w:spacing w:val="-9"/>
                                    <w:sz w:val="13"/>
                                    <w:szCs w:val="13"/>
                                  </w:rPr>
                                  <w:t>Ministry of Housing, Utilities</w:t>
                                </w:r>
                              </w:p>
                              <w:p w14:paraId="3564A38D" w14:textId="77777777" w:rsidR="00FA4CF6" w:rsidRPr="00FA4CF6" w:rsidRDefault="00FA4CF6" w:rsidP="00FA4CF6">
                                <w:pPr>
                                  <w:pStyle w:val="cvgsua"/>
                                  <w:spacing w:before="0" w:beforeAutospacing="0" w:after="0" w:afterAutospacing="0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pacing w:val="-9"/>
                                    <w:sz w:val="13"/>
                                    <w:szCs w:val="13"/>
                                  </w:rPr>
                                </w:pPr>
                                <w:r w:rsidRPr="00FA4CF6">
                                  <w:rPr>
                                    <w:rStyle w:val="oypena"/>
                                    <w:rFonts w:ascii="Century Gothic" w:hAnsi="Century Gothic"/>
                                    <w:color w:val="000000"/>
                                    <w:spacing w:val="-9"/>
                                    <w:sz w:val="13"/>
                                    <w:szCs w:val="13"/>
                                  </w:rPr>
                                  <w:t>&amp; Urban Communities</w:t>
                                </w:r>
                              </w:p>
                              <w:p w14:paraId="7A0E9C83" w14:textId="09C2E68E" w:rsidR="009801F9" w:rsidRPr="00FA4CF6" w:rsidRDefault="009801F9" w:rsidP="00FA4CF6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rFonts w:ascii="Century Gothic" w:hAnsi="Century Gothic"/>
                                    <w:sz w:val="4"/>
                                    <w:szCs w:val="4"/>
                                  </w:rPr>
                                </w:pPr>
                              </w:p>
                            </w:txbxContent>
                          </wps:txbx>
                          <wps:bodyPr wrap="square" rtlCol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40877C69"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26" o:spid="_x0000_s1026" type="#_x0000_t202" style="position:absolute;margin-left:-3.3pt;margin-top:77.35pt;width:113.95pt;height:37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" filled="f" stroked="f">
                    <v:textbox>
                      <w:txbxContent>
                        <w:p w14:paraId="7CE9EE37" w14:textId="64CE1AA7" w:rsidR="00FA4CF6" w:rsidRPr="00FA4CF6" w:rsidRDefault="00FA4CF6" w:rsidP="00FA4CF6">
                          <w:pPr>
                            <w:pStyle w:val="cvgsua"/>
                            <w:spacing w:before="0" w:beforeAutospacing="0" w:after="0" w:afterAutospacing="0"/>
                            <w:jc w:val="center"/>
                            <w:rPr>
                              <w:rFonts w:ascii="Century Gothic" w:hAnsi="Century Gothic"/>
                              <w:color w:val="000000"/>
                              <w:spacing w:val="-9"/>
                              <w:sz w:val="13"/>
                              <w:szCs w:val="13"/>
                            </w:rPr>
                          </w:pPr>
                          <w:r w:rsidRPr="00FA4CF6">
                            <w:rPr>
                              <w:rStyle w:val="oypena"/>
                              <w:rFonts w:ascii="Century Gothic" w:hAnsi="Century Gothic"/>
                              <w:color w:val="000000"/>
                              <w:spacing w:val="-9"/>
                              <w:sz w:val="13"/>
                              <w:szCs w:val="13"/>
                            </w:rPr>
                            <w:t>Ministry of Housing, Utilities</w:t>
                          </w:r>
                        </w:p>
                        <w:p w14:paraId="3564A38D" w14:textId="77777777" w:rsidR="00FA4CF6" w:rsidRPr="00FA4CF6" w:rsidRDefault="00FA4CF6" w:rsidP="00FA4CF6">
                          <w:pPr>
                            <w:pStyle w:val="cvgsua"/>
                            <w:spacing w:before="0" w:beforeAutospacing="0" w:after="0" w:afterAutospacing="0"/>
                            <w:jc w:val="center"/>
                            <w:rPr>
                              <w:rFonts w:ascii="Century Gothic" w:hAnsi="Century Gothic"/>
                              <w:color w:val="000000"/>
                              <w:spacing w:val="-9"/>
                              <w:sz w:val="13"/>
                              <w:szCs w:val="13"/>
                            </w:rPr>
                          </w:pPr>
                          <w:r w:rsidRPr="00FA4CF6">
                            <w:rPr>
                              <w:rStyle w:val="oypena"/>
                              <w:rFonts w:ascii="Century Gothic" w:hAnsi="Century Gothic"/>
                              <w:color w:val="000000"/>
                              <w:spacing w:val="-9"/>
                              <w:sz w:val="13"/>
                              <w:szCs w:val="13"/>
                            </w:rPr>
                            <w:t>&amp; Urban Communities</w:t>
                          </w:r>
                        </w:p>
                        <w:p w14:paraId="7A0E9C83" w14:textId="09C2E68E" w:rsidR="009801F9" w:rsidRPr="00FA4CF6" w:rsidRDefault="009801F9" w:rsidP="00FA4CF6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Century Gothic" w:hAnsi="Century Gothic"/>
                              <w:sz w:val="4"/>
                              <w:szCs w:val="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B541F4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B84F261" wp14:editId="01A3F654">
                <wp:simplePos x="0" y="0"/>
                <wp:positionH relativeFrom="column">
                  <wp:posOffset>362568</wp:posOffset>
                </wp:positionH>
                <wp:positionV relativeFrom="paragraph">
                  <wp:posOffset>175895</wp:posOffset>
                </wp:positionV>
                <wp:extent cx="471667" cy="610506"/>
                <wp:effectExtent l="0" t="0" r="0" b="0"/>
                <wp:wrapNone/>
                <wp:docPr id="110384967" name="Pictur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930143-C42E-4D1D-974E-96F5EDE1197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5">
                          <a:extLst>
                            <a:ext uri="{FF2B5EF4-FFF2-40B4-BE49-F238E27FC236}">
                              <a16:creationId xmlns:a16="http://schemas.microsoft.com/office/drawing/2014/main" id="{77930143-C42E-4D1D-974E-96F5EDE1197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858"/>
                        <a:stretch/>
                      </pic:blipFill>
                      <pic:spPr>
                        <a:xfrm>
                          <a:off x="0" y="0"/>
                          <a:ext cx="471667" cy="6105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9" w:type="dxa"/>
        </w:tcPr>
        <w:p w14:paraId="08D79AEE" w14:textId="315DE280" w:rsidR="009801F9" w:rsidRDefault="00FC0FE7" w:rsidP="000C46C2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7151ED5" wp14:editId="1F7D0640">
                <wp:extent cx="642551" cy="638392"/>
                <wp:effectExtent l="0" t="0" r="5715" b="0"/>
                <wp:docPr id="11038496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0800219" name="Picture 620800219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91" t="7365" r="9528" b="10589"/>
                        <a:stretch/>
                      </pic:blipFill>
                      <pic:spPr bwMode="auto">
                        <a:xfrm>
                          <a:off x="0" y="0"/>
                          <a:ext cx="686841" cy="682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2" w:type="dxa"/>
          <w:vMerge w:val="restart"/>
        </w:tcPr>
        <w:p w14:paraId="525F4A64" w14:textId="1892B7A1" w:rsidR="009801F9" w:rsidRDefault="00B541F4" w:rsidP="000C46C2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A9B3B61" wp14:editId="3F323224">
                <wp:simplePos x="0" y="0"/>
                <wp:positionH relativeFrom="column">
                  <wp:posOffset>440055</wp:posOffset>
                </wp:positionH>
                <wp:positionV relativeFrom="paragraph">
                  <wp:posOffset>194293</wp:posOffset>
                </wp:positionV>
                <wp:extent cx="394970" cy="609600"/>
                <wp:effectExtent l="0" t="0" r="0" b="0"/>
                <wp:wrapNone/>
                <wp:docPr id="110384970" name="Picture 5" descr="A logo of a building with a sun behind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7612976" name="Picture 5" descr="A logo of a building with a sun behind i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97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FA4CF6" w:rsidRPr="00FA4CF6">
            <w:rPr>
              <w:noProof/>
              <w:color w:val="000000" w:themeColor="text1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2267F6FD" wp14:editId="7E0919E2">
                    <wp:simplePos x="0" y="0"/>
                    <wp:positionH relativeFrom="column">
                      <wp:posOffset>-6985</wp:posOffset>
                    </wp:positionH>
                    <wp:positionV relativeFrom="paragraph">
                      <wp:posOffset>790558</wp:posOffset>
                    </wp:positionV>
                    <wp:extent cx="1351280" cy="480060"/>
                    <wp:effectExtent l="0" t="0" r="0" b="0"/>
                    <wp:wrapNone/>
                    <wp:docPr id="110384969" name="TextBox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51280" cy="4800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3B18C67" w14:textId="4D61CCF2" w:rsidR="009801F9" w:rsidRPr="00FA4CF6" w:rsidRDefault="00FA4CF6" w:rsidP="00FA4CF6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rFonts w:ascii="Century Gothic" w:hAnsi="Century Gothic" w:cstheme="minorHAnsi"/>
                                    <w:sz w:val="13"/>
                                    <w:szCs w:val="13"/>
                                  </w:rPr>
                                </w:pPr>
                                <w:r w:rsidRPr="00FA4CF6">
                                  <w:rPr>
                                    <w:rStyle w:val="oypena"/>
                                    <w:rFonts w:ascii="Century Gothic" w:hAnsi="Century Gothic" w:cstheme="minorHAnsi"/>
                                    <w:color w:val="000000"/>
                                    <w:sz w:val="13"/>
                                    <w:szCs w:val="13"/>
                                  </w:rPr>
                                  <w:t>Housing &amp; Building National Research Center</w:t>
                                </w:r>
                              </w:p>
                            </w:txbxContent>
                          </wps:txbx>
                          <wps:bodyPr wrap="square" rtlCol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2267F6FD" id="_x0000_s1027" type="#_x0000_t202" style="position:absolute;left:0;text-align:left;margin-left:-.55pt;margin-top:62.25pt;width:106.4pt;height:37.8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" filled="f" stroked="f">
                    <v:textbox>
                      <w:txbxContent>
                        <w:p w14:paraId="73B18C67" w14:textId="4D61CCF2" w:rsidR="009801F9" w:rsidRPr="00FA4CF6" w:rsidRDefault="00FA4CF6" w:rsidP="00FA4CF6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Century Gothic" w:hAnsi="Century Gothic" w:cstheme="minorHAnsi"/>
                              <w:sz w:val="13"/>
                              <w:szCs w:val="13"/>
                            </w:rPr>
                          </w:pPr>
                          <w:r w:rsidRPr="00FA4CF6">
                            <w:rPr>
                              <w:rStyle w:val="oypena"/>
                              <w:rFonts w:ascii="Century Gothic" w:hAnsi="Century Gothic" w:cstheme="minorHAnsi"/>
                              <w:color w:val="000000"/>
                              <w:sz w:val="13"/>
                              <w:szCs w:val="13"/>
                            </w:rPr>
                            <w:t>Housing &amp; Building National Research Center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8E52E8" w14:paraId="1EAA2C9B" w14:textId="77777777" w:rsidTr="00FA4CF6">
      <w:trPr>
        <w:trHeight w:val="203"/>
      </w:trPr>
      <w:tc>
        <w:tcPr>
          <w:tcW w:w="1985" w:type="dxa"/>
          <w:vMerge/>
          <w:tcBorders>
            <w:bottom w:val="single" w:sz="18" w:space="0" w:color="4D5F36"/>
          </w:tcBorders>
        </w:tcPr>
        <w:p w14:paraId="781C32C3" w14:textId="77777777" w:rsidR="009801F9" w:rsidRDefault="009801F9" w:rsidP="009801F9">
          <w:pPr>
            <w:pStyle w:val="Header"/>
            <w:jc w:val="center"/>
          </w:pPr>
        </w:p>
      </w:tc>
      <w:tc>
        <w:tcPr>
          <w:tcW w:w="4819" w:type="dxa"/>
          <w:tcBorders>
            <w:bottom w:val="single" w:sz="18" w:space="0" w:color="4D5F36"/>
          </w:tcBorders>
        </w:tcPr>
        <w:p w14:paraId="1CE3AE53" w14:textId="69173013" w:rsidR="00FA4CF6" w:rsidRPr="00FA4CF6" w:rsidRDefault="00FA4CF6" w:rsidP="00FA4CF6">
          <w:pPr>
            <w:pStyle w:val="cvgsua"/>
            <w:spacing w:before="0" w:beforeAutospacing="0" w:after="0" w:afterAutospacing="0"/>
            <w:jc w:val="center"/>
            <w:rPr>
              <w:rStyle w:val="oypena"/>
              <w:rFonts w:ascii="Century Gothic" w:hAnsi="Century Gothic"/>
              <w:color w:val="000000" w:themeColor="text1"/>
              <w:sz w:val="15"/>
              <w:szCs w:val="15"/>
            </w:rPr>
          </w:pPr>
          <w:r w:rsidRPr="00FA4CF6">
            <w:rPr>
              <w:rStyle w:val="oypena"/>
              <w:rFonts w:ascii="Century Gothic" w:hAnsi="Century Gothic"/>
              <w:color w:val="000000" w:themeColor="text1"/>
              <w:sz w:val="15"/>
              <w:szCs w:val="15"/>
            </w:rPr>
            <w:t xml:space="preserve">Housing &amp; Building National </w:t>
          </w:r>
          <w:r w:rsidR="000F48DC" w:rsidRPr="00FA4CF6">
            <w:rPr>
              <w:rStyle w:val="oypena"/>
              <w:rFonts w:ascii="Century Gothic" w:hAnsi="Century Gothic"/>
              <w:color w:val="000000" w:themeColor="text1"/>
              <w:sz w:val="15"/>
              <w:szCs w:val="15"/>
            </w:rPr>
            <w:t>Research</w:t>
          </w:r>
          <w:r w:rsidRPr="00FA4CF6">
            <w:rPr>
              <w:rStyle w:val="oypena"/>
              <w:rFonts w:ascii="Century Gothic" w:hAnsi="Century Gothic"/>
              <w:color w:val="000000" w:themeColor="text1"/>
              <w:sz w:val="15"/>
              <w:szCs w:val="15"/>
            </w:rPr>
            <w:t xml:space="preserve"> Center </w:t>
          </w:r>
        </w:p>
        <w:p w14:paraId="1C61F510" w14:textId="5A346BBA" w:rsidR="00FA4CF6" w:rsidRPr="000F48DC" w:rsidRDefault="00FA4CF6" w:rsidP="00FA4CF6">
          <w:pPr>
            <w:pStyle w:val="cvgsua"/>
            <w:spacing w:before="0" w:beforeAutospacing="0" w:after="0" w:afterAutospacing="0"/>
            <w:jc w:val="center"/>
            <w:rPr>
              <w:rStyle w:val="oypena"/>
              <w:rFonts w:ascii="Century Gothic" w:hAnsi="Century Gothic"/>
              <w:color w:val="000000" w:themeColor="text1"/>
              <w:sz w:val="13"/>
              <w:szCs w:val="13"/>
            </w:rPr>
          </w:pPr>
          <w:r w:rsidRPr="000F48DC">
            <w:rPr>
              <w:rStyle w:val="oypena"/>
              <w:rFonts w:ascii="Century Gothic" w:hAnsi="Century Gothic"/>
              <w:color w:val="000000" w:themeColor="text1"/>
              <w:sz w:val="13"/>
              <w:szCs w:val="13"/>
            </w:rPr>
            <w:t>International Conference</w:t>
          </w:r>
        </w:p>
        <w:p w14:paraId="48A95087" w14:textId="77777777" w:rsidR="00FA4CF6" w:rsidRPr="00FA4CF6" w:rsidRDefault="00FA4CF6" w:rsidP="00FA4CF6">
          <w:pPr>
            <w:pStyle w:val="cvgsua"/>
            <w:spacing w:before="0" w:beforeAutospacing="0" w:after="0" w:afterAutospacing="0"/>
            <w:jc w:val="center"/>
            <w:rPr>
              <w:rStyle w:val="oypena"/>
              <w:rFonts w:ascii="Century Gothic" w:hAnsi="Century Gothic"/>
              <w:color w:val="000000" w:themeColor="text1"/>
              <w:sz w:val="4"/>
              <w:szCs w:val="4"/>
            </w:rPr>
          </w:pPr>
        </w:p>
        <w:p w14:paraId="76E8F099" w14:textId="195CDDB6" w:rsidR="00FA4CF6" w:rsidRPr="000F48DC" w:rsidRDefault="00FA4CF6" w:rsidP="00FA4CF6">
          <w:pPr>
            <w:pStyle w:val="cvgsua"/>
            <w:spacing w:before="0" w:beforeAutospacing="0" w:after="0" w:afterAutospacing="0"/>
            <w:jc w:val="center"/>
            <w:rPr>
              <w:rStyle w:val="oypena"/>
              <w:rFonts w:ascii="Century Gothic" w:hAnsi="Century Gothic"/>
              <w:b/>
              <w:bCs/>
              <w:color w:val="000000" w:themeColor="text1"/>
              <w:sz w:val="16"/>
              <w:szCs w:val="16"/>
            </w:rPr>
          </w:pPr>
          <w:r w:rsidRPr="000F48DC">
            <w:rPr>
              <w:rStyle w:val="oypena"/>
              <w:rFonts w:ascii="Century Gothic" w:hAnsi="Century Gothic"/>
              <w:b/>
              <w:bCs/>
              <w:color w:val="000000" w:themeColor="text1"/>
              <w:sz w:val="16"/>
              <w:szCs w:val="16"/>
            </w:rPr>
            <w:t xml:space="preserve">Future Vision &amp; Challenges for Urban Development </w:t>
          </w:r>
        </w:p>
        <w:p w14:paraId="1D41973B" w14:textId="77777777" w:rsidR="00FA4CF6" w:rsidRPr="00FA4CF6" w:rsidRDefault="00FA4CF6" w:rsidP="00FA4CF6">
          <w:pPr>
            <w:pStyle w:val="cvgsua"/>
            <w:spacing w:before="0" w:beforeAutospacing="0" w:after="0" w:afterAutospacing="0"/>
            <w:jc w:val="center"/>
            <w:rPr>
              <w:rStyle w:val="oypena"/>
              <w:rFonts w:ascii="Century Gothic" w:hAnsi="Century Gothic"/>
              <w:color w:val="000000" w:themeColor="text1"/>
              <w:sz w:val="4"/>
              <w:szCs w:val="4"/>
            </w:rPr>
          </w:pPr>
        </w:p>
        <w:p w14:paraId="62C4A14D" w14:textId="2C7CEB33" w:rsidR="00FA4CF6" w:rsidRPr="000F48DC" w:rsidRDefault="00FA4CF6" w:rsidP="00FA4CF6">
          <w:pPr>
            <w:pStyle w:val="cvgsua"/>
            <w:spacing w:before="0" w:beforeAutospacing="0" w:after="0" w:afterAutospacing="0"/>
            <w:jc w:val="center"/>
            <w:rPr>
              <w:rStyle w:val="oypena"/>
              <w:rFonts w:ascii="Century Gothic" w:hAnsi="Century Gothic"/>
              <w:b/>
              <w:bCs/>
              <w:color w:val="4D5F36"/>
              <w:sz w:val="14"/>
              <w:szCs w:val="14"/>
            </w:rPr>
          </w:pPr>
          <w:r w:rsidRPr="000F48DC">
            <w:rPr>
              <w:rStyle w:val="oypena"/>
              <w:rFonts w:ascii="Century Gothic" w:hAnsi="Century Gothic"/>
              <w:b/>
              <w:bCs/>
              <w:color w:val="4D5F36"/>
              <w:sz w:val="14"/>
              <w:szCs w:val="14"/>
            </w:rPr>
            <w:t xml:space="preserve">Green Smart Sustainable Building between Present &amp; Future </w:t>
          </w:r>
        </w:p>
        <w:p w14:paraId="29460B7D" w14:textId="77777777" w:rsidR="00FA4CF6" w:rsidRPr="00FA4CF6" w:rsidRDefault="00FA4CF6" w:rsidP="00FA4CF6">
          <w:pPr>
            <w:pStyle w:val="cvgsua"/>
            <w:spacing w:before="0" w:beforeAutospacing="0" w:after="0" w:afterAutospacing="0"/>
            <w:jc w:val="center"/>
            <w:rPr>
              <w:rStyle w:val="oypena"/>
              <w:rFonts w:ascii="Century Gothic" w:hAnsi="Century Gothic"/>
              <w:color w:val="000000" w:themeColor="text1"/>
              <w:sz w:val="4"/>
              <w:szCs w:val="4"/>
            </w:rPr>
          </w:pPr>
        </w:p>
        <w:p w14:paraId="6CD451CE" w14:textId="6A04B31D" w:rsidR="009801F9" w:rsidRPr="00FA4CF6" w:rsidRDefault="00FA4CF6" w:rsidP="00FA4CF6">
          <w:pPr>
            <w:pStyle w:val="cvgsua"/>
            <w:spacing w:before="0" w:beforeAutospacing="0" w:after="0" w:afterAutospacing="0"/>
            <w:jc w:val="center"/>
            <w:rPr>
              <w:rFonts w:ascii="Century Gothic" w:hAnsi="Century Gothic"/>
              <w:color w:val="000000" w:themeColor="text1"/>
              <w:sz w:val="16"/>
              <w:szCs w:val="16"/>
            </w:rPr>
          </w:pPr>
          <w:r w:rsidRPr="00FA4CF6">
            <w:rPr>
              <w:rStyle w:val="oypena"/>
              <w:rFonts w:ascii="Century Gothic" w:hAnsi="Century Gothic"/>
              <w:color w:val="000000" w:themeColor="text1"/>
              <w:sz w:val="16"/>
              <w:szCs w:val="16"/>
            </w:rPr>
            <w:t xml:space="preserve">Cairo </w:t>
          </w:r>
          <w:r>
            <w:rPr>
              <w:rStyle w:val="oypena"/>
              <w:rFonts w:ascii="Century Gothic" w:hAnsi="Century Gothic"/>
              <w:color w:val="000000" w:themeColor="text1"/>
              <w:sz w:val="16"/>
              <w:szCs w:val="16"/>
            </w:rPr>
            <w:t>–</w:t>
          </w:r>
          <w:r w:rsidRPr="00FA4CF6">
            <w:rPr>
              <w:rStyle w:val="oypena"/>
              <w:rFonts w:ascii="Century Gothic" w:hAnsi="Century Gothic"/>
              <w:color w:val="000000" w:themeColor="text1"/>
              <w:sz w:val="16"/>
              <w:szCs w:val="16"/>
            </w:rPr>
            <w:t xml:space="preserve"> Egypt</w:t>
          </w:r>
          <w:r>
            <w:rPr>
              <w:rStyle w:val="oypena"/>
              <w:rFonts w:ascii="Century Gothic" w:hAnsi="Century Gothic"/>
              <w:color w:val="000000" w:themeColor="text1"/>
              <w:sz w:val="16"/>
              <w:szCs w:val="16"/>
            </w:rPr>
            <w:t xml:space="preserve">, </w:t>
          </w:r>
          <w:r w:rsidRPr="00FA4CF6">
            <w:rPr>
              <w:rStyle w:val="oypena"/>
              <w:rFonts w:ascii="Century Gothic" w:hAnsi="Century Gothic"/>
              <w:color w:val="000000" w:themeColor="text1"/>
              <w:sz w:val="16"/>
              <w:szCs w:val="16"/>
            </w:rPr>
            <w:t>December 2024</w:t>
          </w:r>
        </w:p>
      </w:tc>
      <w:tc>
        <w:tcPr>
          <w:tcW w:w="2222" w:type="dxa"/>
          <w:vMerge/>
          <w:tcBorders>
            <w:bottom w:val="single" w:sz="18" w:space="0" w:color="4D5F36"/>
          </w:tcBorders>
        </w:tcPr>
        <w:p w14:paraId="28534C7D" w14:textId="77777777" w:rsidR="009801F9" w:rsidRPr="00BB010E" w:rsidRDefault="009801F9" w:rsidP="000C46C2">
          <w:pPr>
            <w:pStyle w:val="Header"/>
            <w:jc w:val="center"/>
            <w:rPr>
              <w:noProof/>
            </w:rPr>
          </w:pPr>
        </w:p>
      </w:tc>
    </w:tr>
  </w:tbl>
  <w:p w14:paraId="545D66EE" w14:textId="73506A06" w:rsidR="00E23F5E" w:rsidRDefault="00E23F5E" w:rsidP="007F4E18">
    <w:pPr>
      <w:pStyle w:val="Header"/>
      <w:tabs>
        <w:tab w:val="clear" w:pos="4513"/>
        <w:tab w:val="clear" w:pos="9026"/>
        <w:tab w:val="left" w:pos="56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0D7"/>
    <w:multiLevelType w:val="hybridMultilevel"/>
    <w:tmpl w:val="509E4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1F4D"/>
    <w:multiLevelType w:val="multilevel"/>
    <w:tmpl w:val="0C5200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577350"/>
    <w:multiLevelType w:val="hybridMultilevel"/>
    <w:tmpl w:val="0E240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12205"/>
    <w:multiLevelType w:val="multilevel"/>
    <w:tmpl w:val="068A2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42005994">
    <w:abstractNumId w:val="3"/>
  </w:num>
  <w:num w:numId="2" w16cid:durableId="726223173">
    <w:abstractNumId w:val="1"/>
  </w:num>
  <w:num w:numId="3" w16cid:durableId="1676490457">
    <w:abstractNumId w:val="2"/>
  </w:num>
  <w:num w:numId="4" w16cid:durableId="170223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6C2"/>
    <w:rsid w:val="00000072"/>
    <w:rsid w:val="0004575B"/>
    <w:rsid w:val="000A7F26"/>
    <w:rsid w:val="000C46C2"/>
    <w:rsid w:val="000F48DC"/>
    <w:rsid w:val="001067A0"/>
    <w:rsid w:val="001C39D2"/>
    <w:rsid w:val="00212419"/>
    <w:rsid w:val="00266B60"/>
    <w:rsid w:val="00315FB2"/>
    <w:rsid w:val="0034016A"/>
    <w:rsid w:val="003B3C87"/>
    <w:rsid w:val="00431F42"/>
    <w:rsid w:val="0068612A"/>
    <w:rsid w:val="007C46B6"/>
    <w:rsid w:val="007E79CB"/>
    <w:rsid w:val="007F4E18"/>
    <w:rsid w:val="008B06E4"/>
    <w:rsid w:val="008E52E8"/>
    <w:rsid w:val="00933023"/>
    <w:rsid w:val="009801F9"/>
    <w:rsid w:val="00996D1F"/>
    <w:rsid w:val="009E5D29"/>
    <w:rsid w:val="00A31C1B"/>
    <w:rsid w:val="00B541F4"/>
    <w:rsid w:val="00BD6DA1"/>
    <w:rsid w:val="00C21DF6"/>
    <w:rsid w:val="00C71307"/>
    <w:rsid w:val="00DF2E21"/>
    <w:rsid w:val="00E23F5E"/>
    <w:rsid w:val="00F03717"/>
    <w:rsid w:val="00F2751F"/>
    <w:rsid w:val="00F90155"/>
    <w:rsid w:val="00FA4CF6"/>
    <w:rsid w:val="00FC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76D2F1F0"/>
  <w15:chartTrackingRefBased/>
  <w15:docId w15:val="{FA5F8E85-1DD2-C740-88C7-C380A70C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F4E18"/>
    <w:pPr>
      <w:keepNext/>
      <w:jc w:val="both"/>
      <w:outlineLvl w:val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F4E18"/>
    <w:pPr>
      <w:keepNext/>
      <w:autoSpaceDE w:val="0"/>
      <w:autoSpaceDN w:val="0"/>
      <w:adjustRightInd w:val="0"/>
      <w:jc w:val="center"/>
      <w:outlineLvl w:val="1"/>
    </w:pPr>
    <w:rPr>
      <w:rFonts w:ascii="Arial" w:eastAsia="Times New Roman" w:hAnsi="Arial" w:cs="Arial"/>
      <w:b/>
      <w:bCs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7F4E18"/>
    <w:pPr>
      <w:keepNext/>
      <w:jc w:val="center"/>
      <w:outlineLvl w:val="2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7F4E18"/>
    <w:pPr>
      <w:keepNext/>
      <w:jc w:val="center"/>
      <w:outlineLvl w:val="3"/>
    </w:pPr>
    <w:rPr>
      <w:rFonts w:ascii="Arial" w:eastAsia="Times New Roman" w:hAnsi="Arial" w:cs="Arial"/>
      <w:i/>
      <w:i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6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6C2"/>
  </w:style>
  <w:style w:type="paragraph" w:styleId="Footer">
    <w:name w:val="footer"/>
    <w:basedOn w:val="Normal"/>
    <w:link w:val="FooterChar"/>
    <w:uiPriority w:val="99"/>
    <w:unhideWhenUsed/>
    <w:rsid w:val="000C46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6C2"/>
  </w:style>
  <w:style w:type="table" w:styleId="TableGrid">
    <w:name w:val="Table Grid"/>
    <w:basedOn w:val="TableNormal"/>
    <w:uiPriority w:val="39"/>
    <w:rsid w:val="00E23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01F9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14:ligatures w14:val="none"/>
    </w:rPr>
  </w:style>
  <w:style w:type="character" w:styleId="Hyperlink">
    <w:name w:val="Hyperlink"/>
    <w:rsid w:val="008E52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2E8"/>
    <w:rPr>
      <w:color w:val="954F72" w:themeColor="followedHyperlink"/>
      <w:u w:val="single"/>
    </w:rPr>
  </w:style>
  <w:style w:type="paragraph" w:customStyle="1" w:styleId="cvgsua">
    <w:name w:val="cvgsua"/>
    <w:basedOn w:val="Normal"/>
    <w:rsid w:val="00FA4C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ypena">
    <w:name w:val="oypena"/>
    <w:basedOn w:val="DefaultParagraphFont"/>
    <w:rsid w:val="00FA4CF6"/>
  </w:style>
  <w:style w:type="character" w:styleId="PageNumber">
    <w:name w:val="page number"/>
    <w:basedOn w:val="DefaultParagraphFont"/>
    <w:uiPriority w:val="99"/>
    <w:semiHidden/>
    <w:unhideWhenUsed/>
    <w:rsid w:val="00FA4CF6"/>
  </w:style>
  <w:style w:type="character" w:customStyle="1" w:styleId="Heading1Char">
    <w:name w:val="Heading 1 Char"/>
    <w:basedOn w:val="DefaultParagraphFont"/>
    <w:link w:val="Heading1"/>
    <w:rsid w:val="007F4E18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7F4E18"/>
    <w:rPr>
      <w:rFonts w:ascii="Arial" w:eastAsia="Times New Roman" w:hAnsi="Arial" w:cs="Arial"/>
      <w:b/>
      <w:bCs/>
      <w:kern w:val="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7F4E18"/>
    <w:rPr>
      <w:rFonts w:ascii="Arial" w:eastAsia="Times New Roman" w:hAnsi="Arial" w:cs="Arial"/>
      <w:b/>
      <w:bCs/>
      <w:kern w:val="0"/>
      <w:sz w:val="20"/>
      <w:szCs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7F4E18"/>
    <w:rPr>
      <w:rFonts w:ascii="Arial" w:eastAsia="Times New Roman" w:hAnsi="Arial" w:cs="Arial"/>
      <w:i/>
      <w:iCs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rsid w:val="007F4E18"/>
    <w:pPr>
      <w:autoSpaceDE w:val="0"/>
      <w:autoSpaceDN w:val="0"/>
      <w:adjustRightInd w:val="0"/>
      <w:jc w:val="both"/>
    </w:pPr>
    <w:rPr>
      <w:rFonts w:ascii="TimesNewRoman" w:eastAsia="Times New Roman" w:hAnsi="TimesNew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7F4E18"/>
    <w:rPr>
      <w:rFonts w:ascii="TimesNewRoman" w:eastAsia="Times New Roman" w:hAnsi="TimesNewRoman" w:cs="Times New Roman"/>
      <w:kern w:val="0"/>
      <w:lang w:val="en-US"/>
      <w14:ligatures w14:val="none"/>
    </w:rPr>
  </w:style>
  <w:style w:type="paragraph" w:customStyle="1" w:styleId="Default">
    <w:name w:val="Default"/>
    <w:rsid w:val="007F4E18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mple@hbrc.edu.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brc.conf2024@hbrc.edu.eg" TargetMode="External"/><Relationship Id="rId1" Type="http://schemas.openxmlformats.org/officeDocument/2006/relationships/hyperlink" Target="https://hbrc.edu.eg/en/hbrc-conf2024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023622047244094"/>
          <c:y val="0.15719063545150502"/>
          <c:w val="0.84514435695538059"/>
          <c:h val="0.6488294314381271"/>
        </c:manualLayout>
      </c:layout>
      <c:scatterChart>
        <c:scatterStyle val="smoothMarker"/>
        <c:varyColors val="0"/>
        <c:ser>
          <c:idx val="0"/>
          <c:order val="0"/>
          <c:tx>
            <c:v>250C25-VERTICAL</c:v>
          </c:tx>
          <c:spPr>
            <a:ln w="13233">
              <a:solidFill>
                <a:srgbClr val="00000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'250Z25-5&amp;10%'!$M$14:$P$14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</c:numCache>
            </c:numRef>
          </c:xVal>
          <c:yVal>
            <c:numRef>
              <c:f>'250Z25-5&amp;10%'!$M$15:$P$15</c:f>
              <c:numCache>
                <c:formatCode>0.00</c:formatCode>
                <c:ptCount val="4"/>
                <c:pt idx="0">
                  <c:v>0.64249551475560418</c:v>
                </c:pt>
                <c:pt idx="1">
                  <c:v>0.79997937610032166</c:v>
                </c:pt>
                <c:pt idx="2">
                  <c:v>0.95391600428199741</c:v>
                </c:pt>
                <c:pt idx="3">
                  <c:v>1.1033583874639297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960-459F-9E76-2622E5050DF8}"/>
            </c:ext>
          </c:extLst>
        </c:ser>
        <c:ser>
          <c:idx val="1"/>
          <c:order val="1"/>
          <c:tx>
            <c:v>250C25-INCLINED</c:v>
          </c:tx>
          <c:spPr>
            <a:ln w="13233">
              <a:solidFill>
                <a:srgbClr val="0000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'250Z25-5&amp;10%'!$M$14:$P$14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</c:numCache>
            </c:numRef>
          </c:xVal>
          <c:yVal>
            <c:numRef>
              <c:f>'250Z25-5&amp;10%'!$M$16:$P$16</c:f>
              <c:numCache>
                <c:formatCode>0.00</c:formatCode>
                <c:ptCount val="4"/>
                <c:pt idx="0">
                  <c:v>0.46367767787560771</c:v>
                </c:pt>
                <c:pt idx="1">
                  <c:v>0.44149956348334246</c:v>
                </c:pt>
                <c:pt idx="2">
                  <c:v>0.4208088564935154</c:v>
                </c:pt>
                <c:pt idx="3">
                  <c:v>0.41859350445514132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6960-459F-9E76-2622E5050D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5591744"/>
        <c:axId val="1"/>
      </c:scatterChart>
      <c:valAx>
        <c:axId val="1655917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3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Web Slope %</a:t>
                </a:r>
              </a:p>
            </c:rich>
          </c:tx>
          <c:layout>
            <c:manualLayout>
              <c:xMode val="edge"/>
              <c:yMode val="edge"/>
              <c:x val="0.43307086614173229"/>
              <c:y val="0.8929765886287625"/>
            </c:manualLayout>
          </c:layout>
          <c:overlay val="0"/>
          <c:spPr>
            <a:noFill/>
            <a:ln w="2646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30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crossBetween val="midCat"/>
      </c:valAx>
      <c:valAx>
        <c:axId val="1"/>
        <c:scaling>
          <c:orientation val="minMax"/>
        </c:scaling>
        <c:delete val="0"/>
        <c:axPos val="l"/>
        <c:majorGridlines>
          <c:spPr>
            <a:ln w="3308">
              <a:solidFill>
                <a:srgbClr val="000000"/>
              </a:solidFill>
              <a:prstDash val="solid"/>
            </a:ln>
          </c:spPr>
        </c:majorGridlines>
        <c:numFmt formatCode="0.00" sourceLinked="1"/>
        <c:majorTickMark val="out"/>
        <c:minorTickMark val="none"/>
        <c:tickLblPos val="nextTo"/>
        <c:spPr>
          <a:ln w="330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5591744"/>
        <c:crosses val="autoZero"/>
        <c:crossBetween val="midCat"/>
      </c:valAx>
      <c:spPr>
        <a:solidFill>
          <a:srgbClr val="C0C0C0"/>
        </a:solidFill>
        <a:ln w="13233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1994750656167979"/>
          <c:y val="1.0033444816053512E-2"/>
          <c:w val="0.65879265091863515"/>
          <c:h val="7.3578595317725759E-2"/>
        </c:manualLayout>
      </c:layout>
      <c:overlay val="0"/>
      <c:spPr>
        <a:solidFill>
          <a:srgbClr val="FFFFFF"/>
        </a:solidFill>
        <a:ln w="3308">
          <a:solidFill>
            <a:srgbClr val="000000"/>
          </a:solidFill>
          <a:prstDash val="solid"/>
        </a:ln>
      </c:spPr>
      <c:txPr>
        <a:bodyPr/>
        <a:lstStyle/>
        <a:p>
          <a:pPr>
            <a:defRPr sz="766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308">
      <a:solidFill>
        <a:srgbClr val="000000"/>
      </a:solidFill>
      <a:prstDash val="solid"/>
    </a:ln>
  </c:spPr>
  <c:txPr>
    <a:bodyPr/>
    <a:lstStyle/>
    <a:p>
      <a:pPr>
        <a:defRPr sz="83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Osama Ahmed</dc:creator>
  <cp:keywords/>
  <dc:description/>
  <cp:lastModifiedBy>mohamed elsayed</cp:lastModifiedBy>
  <cp:revision>4</cp:revision>
  <cp:lastPrinted>2023-12-18T18:44:00Z</cp:lastPrinted>
  <dcterms:created xsi:type="dcterms:W3CDTF">2023-12-20T13:46:00Z</dcterms:created>
  <dcterms:modified xsi:type="dcterms:W3CDTF">2023-12-25T08:21:00Z</dcterms:modified>
</cp:coreProperties>
</file>